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D67" w:rsidRPr="00D06874" w:rsidRDefault="001E301D" w:rsidP="001E301D">
      <w:pPr>
        <w:jc w:val="right"/>
        <w:rPr>
          <w:rFonts w:ascii="Times New Roman" w:hAnsi="Times New Roman" w:cs="Times New Roman"/>
          <w:sz w:val="24"/>
          <w:szCs w:val="24"/>
        </w:rPr>
      </w:pPr>
      <w:r w:rsidRPr="00D06874">
        <w:rPr>
          <w:rFonts w:ascii="Times New Roman" w:hAnsi="Times New Roman" w:cs="Times New Roman"/>
          <w:sz w:val="24"/>
          <w:szCs w:val="24"/>
        </w:rPr>
        <w:t>Gdańsk 01.12.2018</w:t>
      </w:r>
    </w:p>
    <w:p w:rsidR="00D06874" w:rsidRPr="00A46E8B" w:rsidRDefault="00D06874" w:rsidP="00D06874">
      <w:pPr>
        <w:spacing w:line="360" w:lineRule="auto"/>
        <w:rPr>
          <w:rFonts w:ascii="Times New Roman" w:hAnsi="Times New Roman" w:cs="Times New Roman"/>
          <w:sz w:val="24"/>
          <w:szCs w:val="24"/>
        </w:rPr>
      </w:pPr>
      <w:r w:rsidRPr="00A46E8B">
        <w:rPr>
          <w:rFonts w:ascii="Times New Roman" w:hAnsi="Times New Roman" w:cs="Times New Roman"/>
          <w:sz w:val="24"/>
          <w:szCs w:val="24"/>
        </w:rPr>
        <w:t>Dr hab. Agnieszka Nowak-</w:t>
      </w:r>
      <w:r>
        <w:rPr>
          <w:rFonts w:ascii="Times New Roman" w:hAnsi="Times New Roman" w:cs="Times New Roman"/>
          <w:sz w:val="24"/>
          <w:szCs w:val="24"/>
        </w:rPr>
        <w:t xml:space="preserve">Łojewska, prof. </w:t>
      </w:r>
      <w:proofErr w:type="spellStart"/>
      <w:r>
        <w:rPr>
          <w:rFonts w:ascii="Times New Roman" w:hAnsi="Times New Roman" w:cs="Times New Roman"/>
          <w:sz w:val="24"/>
          <w:szCs w:val="24"/>
        </w:rPr>
        <w:t>nadzw</w:t>
      </w:r>
      <w:proofErr w:type="spellEnd"/>
      <w:r>
        <w:rPr>
          <w:rFonts w:ascii="Times New Roman" w:hAnsi="Times New Roman" w:cs="Times New Roman"/>
          <w:sz w:val="24"/>
          <w:szCs w:val="24"/>
        </w:rPr>
        <w:t>.</w:t>
      </w:r>
    </w:p>
    <w:p w:rsidR="00D06874" w:rsidRDefault="00D06874" w:rsidP="00D06874">
      <w:pPr>
        <w:spacing w:line="360" w:lineRule="auto"/>
        <w:rPr>
          <w:rFonts w:ascii="Times New Roman" w:hAnsi="Times New Roman" w:cs="Times New Roman"/>
          <w:sz w:val="24"/>
          <w:szCs w:val="24"/>
        </w:rPr>
      </w:pPr>
      <w:r w:rsidRPr="00A46E8B">
        <w:rPr>
          <w:rFonts w:ascii="Times New Roman" w:hAnsi="Times New Roman" w:cs="Times New Roman"/>
          <w:sz w:val="24"/>
          <w:szCs w:val="24"/>
        </w:rPr>
        <w:t>Uniwersytet Gdański</w:t>
      </w:r>
    </w:p>
    <w:p w:rsidR="00D06874" w:rsidRDefault="00D06874" w:rsidP="00D06874">
      <w:pPr>
        <w:spacing w:line="360" w:lineRule="auto"/>
        <w:rPr>
          <w:rFonts w:ascii="Times New Roman" w:hAnsi="Times New Roman" w:cs="Times New Roman"/>
          <w:sz w:val="24"/>
          <w:szCs w:val="24"/>
        </w:rPr>
      </w:pPr>
    </w:p>
    <w:p w:rsidR="00D06874" w:rsidRDefault="00D06874" w:rsidP="00D06874">
      <w:pPr>
        <w:spacing w:line="360" w:lineRule="auto"/>
        <w:rPr>
          <w:rFonts w:ascii="Times New Roman" w:hAnsi="Times New Roman" w:cs="Times New Roman"/>
          <w:sz w:val="24"/>
          <w:szCs w:val="24"/>
        </w:rPr>
      </w:pPr>
    </w:p>
    <w:p w:rsidR="00D06874" w:rsidRDefault="00D06874" w:rsidP="00D06874">
      <w:pPr>
        <w:spacing w:line="360" w:lineRule="auto"/>
        <w:jc w:val="center"/>
        <w:rPr>
          <w:rFonts w:ascii="Times New Roman" w:hAnsi="Times New Roman" w:cs="Times New Roman"/>
          <w:b/>
          <w:sz w:val="28"/>
          <w:szCs w:val="28"/>
        </w:rPr>
      </w:pPr>
      <w:r w:rsidRPr="00A46E8B">
        <w:rPr>
          <w:rFonts w:ascii="Times New Roman" w:hAnsi="Times New Roman" w:cs="Times New Roman"/>
          <w:b/>
          <w:sz w:val="28"/>
          <w:szCs w:val="28"/>
        </w:rPr>
        <w:t>Recenzja</w:t>
      </w:r>
    </w:p>
    <w:p w:rsidR="00D06874" w:rsidRDefault="00D06874" w:rsidP="00D068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rozprawy doktorskiej </w:t>
      </w:r>
      <w:r>
        <w:rPr>
          <w:rFonts w:ascii="Times New Roman" w:hAnsi="Times New Roman" w:cs="Times New Roman"/>
          <w:b/>
          <w:sz w:val="24"/>
          <w:szCs w:val="24"/>
        </w:rPr>
        <w:t xml:space="preserve">mgr Anny L. </w:t>
      </w:r>
      <w:proofErr w:type="spellStart"/>
      <w:r>
        <w:rPr>
          <w:rFonts w:ascii="Times New Roman" w:hAnsi="Times New Roman" w:cs="Times New Roman"/>
          <w:b/>
          <w:sz w:val="24"/>
          <w:szCs w:val="24"/>
        </w:rPr>
        <w:t>Grygoruk</w:t>
      </w:r>
      <w:proofErr w:type="spellEnd"/>
      <w:r>
        <w:rPr>
          <w:rFonts w:ascii="Times New Roman" w:hAnsi="Times New Roman" w:cs="Times New Roman"/>
          <w:sz w:val="24"/>
          <w:szCs w:val="24"/>
        </w:rPr>
        <w:t xml:space="preserve"> pt. </w:t>
      </w:r>
      <w:r>
        <w:rPr>
          <w:rFonts w:ascii="Times New Roman" w:hAnsi="Times New Roman" w:cs="Times New Roman"/>
          <w:i/>
          <w:sz w:val="24"/>
          <w:szCs w:val="24"/>
        </w:rPr>
        <w:t>Zachowania komunikacyjne dzieci trzyletnich uczęszczających do przedszkola</w:t>
      </w:r>
      <w:r>
        <w:rPr>
          <w:rFonts w:ascii="Times New Roman" w:hAnsi="Times New Roman" w:cs="Times New Roman"/>
          <w:sz w:val="24"/>
          <w:szCs w:val="24"/>
        </w:rPr>
        <w:t xml:space="preserve">, przygotowanej pod kierunkiem naukowym dr hab. prof. UW Małgorzaty </w:t>
      </w:r>
      <w:proofErr w:type="spellStart"/>
      <w:r>
        <w:rPr>
          <w:rFonts w:ascii="Times New Roman" w:hAnsi="Times New Roman" w:cs="Times New Roman"/>
          <w:sz w:val="24"/>
          <w:szCs w:val="24"/>
        </w:rPr>
        <w:t>Karwowskiej-Struczyk</w:t>
      </w:r>
      <w:proofErr w:type="spellEnd"/>
      <w:r>
        <w:rPr>
          <w:rFonts w:ascii="Times New Roman" w:hAnsi="Times New Roman" w:cs="Times New Roman"/>
          <w:sz w:val="24"/>
          <w:szCs w:val="24"/>
        </w:rPr>
        <w:t>.</w:t>
      </w:r>
    </w:p>
    <w:p w:rsidR="00D06874" w:rsidRDefault="00D06874" w:rsidP="00D06874">
      <w:pPr>
        <w:spacing w:line="360" w:lineRule="auto"/>
        <w:jc w:val="both"/>
        <w:rPr>
          <w:rFonts w:ascii="Times New Roman" w:hAnsi="Times New Roman" w:cs="Times New Roman"/>
          <w:sz w:val="24"/>
          <w:szCs w:val="24"/>
        </w:rPr>
      </w:pPr>
    </w:p>
    <w:p w:rsidR="00D06874" w:rsidRPr="00261462" w:rsidRDefault="00D06874" w:rsidP="00D06874">
      <w:pPr>
        <w:spacing w:line="360" w:lineRule="auto"/>
        <w:jc w:val="both"/>
        <w:rPr>
          <w:rFonts w:ascii="Times New Roman" w:hAnsi="Times New Roman" w:cs="Times New Roman"/>
          <w:b/>
          <w:sz w:val="24"/>
          <w:szCs w:val="24"/>
        </w:rPr>
      </w:pPr>
      <w:r w:rsidRPr="00261462">
        <w:rPr>
          <w:rFonts w:ascii="Times New Roman" w:hAnsi="Times New Roman" w:cs="Times New Roman"/>
          <w:b/>
          <w:sz w:val="24"/>
          <w:szCs w:val="24"/>
        </w:rPr>
        <w:t>Przedmiot rozprawy</w:t>
      </w:r>
    </w:p>
    <w:p w:rsidR="00167E84" w:rsidRPr="00424EA4" w:rsidRDefault="00D06874" w:rsidP="00424EA4">
      <w:pPr>
        <w:spacing w:line="360" w:lineRule="auto"/>
        <w:ind w:firstLine="708"/>
        <w:jc w:val="both"/>
        <w:rPr>
          <w:rFonts w:ascii="Times New Roman" w:hAnsi="Times New Roman" w:cs="Times New Roman"/>
          <w:sz w:val="24"/>
          <w:szCs w:val="24"/>
        </w:rPr>
      </w:pPr>
      <w:r w:rsidRPr="00167E84">
        <w:rPr>
          <w:rFonts w:ascii="Times New Roman" w:hAnsi="Times New Roman" w:cs="Times New Roman"/>
          <w:sz w:val="24"/>
          <w:szCs w:val="24"/>
        </w:rPr>
        <w:t>Przedmiotem dociekań teoretycznych i zamierzeń badawczych są zachowania komunikacyjne dzieci 3-letnich, a dokładnie rozumienie poleceń słownych, budowanie wypowied</w:t>
      </w:r>
      <w:r w:rsidR="00167E84" w:rsidRPr="00167E84">
        <w:rPr>
          <w:rFonts w:ascii="Times New Roman" w:hAnsi="Times New Roman" w:cs="Times New Roman"/>
          <w:sz w:val="24"/>
          <w:szCs w:val="24"/>
        </w:rPr>
        <w:t xml:space="preserve">zi, </w:t>
      </w:r>
      <w:r w:rsidRPr="00167E84">
        <w:rPr>
          <w:rFonts w:ascii="Times New Roman" w:hAnsi="Times New Roman" w:cs="Times New Roman"/>
          <w:sz w:val="24"/>
          <w:szCs w:val="24"/>
        </w:rPr>
        <w:t xml:space="preserve">nawiązywanie oraz podtrzymywanie interakcji. </w:t>
      </w:r>
      <w:r w:rsidR="00424EA4">
        <w:rPr>
          <w:rFonts w:ascii="Times New Roman" w:hAnsi="Times New Roman" w:cs="Times New Roman"/>
          <w:sz w:val="24"/>
          <w:szCs w:val="24"/>
        </w:rPr>
        <w:t>Stwierdzam, że jest to obszar bardzo ciekawy badawczo i znaczący</w:t>
      </w:r>
      <w:r w:rsidRPr="00167E84">
        <w:rPr>
          <w:rFonts w:ascii="Times New Roman" w:hAnsi="Times New Roman" w:cs="Times New Roman"/>
          <w:sz w:val="24"/>
          <w:szCs w:val="24"/>
        </w:rPr>
        <w:t xml:space="preserve"> poznawczo, co dowodzą liczne badania oraz opracowane koncepcje języka</w:t>
      </w:r>
      <w:r w:rsidR="00167E84" w:rsidRPr="00167E84">
        <w:rPr>
          <w:rFonts w:ascii="Times New Roman" w:hAnsi="Times New Roman" w:cs="Times New Roman"/>
          <w:sz w:val="24"/>
          <w:szCs w:val="24"/>
        </w:rPr>
        <w:t xml:space="preserve"> (</w:t>
      </w:r>
      <w:r w:rsidR="00480734">
        <w:rPr>
          <w:rFonts w:ascii="Times New Roman" w:hAnsi="Times New Roman" w:cs="Times New Roman"/>
          <w:sz w:val="24"/>
          <w:szCs w:val="24"/>
        </w:rPr>
        <w:t>behawiorystyczna, lingwistyczno-natywistyczna, poznawcza czy interakcyjna).</w:t>
      </w:r>
      <w:r w:rsidRPr="00167E84">
        <w:rPr>
          <w:rFonts w:ascii="Times New Roman" w:hAnsi="Times New Roman" w:cs="Times New Roman"/>
          <w:sz w:val="24"/>
          <w:szCs w:val="24"/>
        </w:rPr>
        <w:t xml:space="preserve"> Potwierdzają one fakt, że język</w:t>
      </w:r>
      <w:r w:rsidR="00167E84" w:rsidRPr="00167E84">
        <w:rPr>
          <w:rFonts w:ascii="Times New Roman" w:hAnsi="Times New Roman" w:cs="Times New Roman"/>
          <w:sz w:val="24"/>
          <w:szCs w:val="24"/>
        </w:rPr>
        <w:t xml:space="preserve"> jest </w:t>
      </w:r>
      <w:r w:rsidRPr="00167E84">
        <w:rPr>
          <w:rFonts w:ascii="Times New Roman" w:hAnsi="Times New Roman" w:cs="Times New Roman"/>
          <w:sz w:val="24"/>
          <w:szCs w:val="24"/>
        </w:rPr>
        <w:t xml:space="preserve"> narzędziem istotnym dla rozwoju dzieci – z jednej strony może go stymulować, z drugiej zaś jest uzewnętrznie</w:t>
      </w:r>
      <w:r w:rsidR="00EC5702">
        <w:rPr>
          <w:rFonts w:ascii="Times New Roman" w:hAnsi="Times New Roman" w:cs="Times New Roman"/>
          <w:sz w:val="24"/>
          <w:szCs w:val="24"/>
        </w:rPr>
        <w:t>nie</w:t>
      </w:r>
      <w:r w:rsidRPr="00167E84">
        <w:rPr>
          <w:rFonts w:ascii="Times New Roman" w:hAnsi="Times New Roman" w:cs="Times New Roman"/>
          <w:sz w:val="24"/>
          <w:szCs w:val="24"/>
        </w:rPr>
        <w:t xml:space="preserve">m zmian zachodzących w jednostce i sposobem </w:t>
      </w:r>
      <w:r w:rsidR="00167E84" w:rsidRPr="00167E84">
        <w:rPr>
          <w:rFonts w:ascii="Times New Roman" w:hAnsi="Times New Roman" w:cs="Times New Roman"/>
          <w:sz w:val="24"/>
          <w:szCs w:val="24"/>
        </w:rPr>
        <w:t xml:space="preserve">spostrzegania świata - </w:t>
      </w:r>
      <w:r w:rsidR="00167E84" w:rsidRPr="00167E84">
        <w:rPr>
          <w:rFonts w:ascii="Times New Roman" w:eastAsiaTheme="minorEastAsia" w:hAnsi="Times New Roman" w:cs="Times New Roman"/>
          <w:color w:val="000000" w:themeColor="text1"/>
          <w:kern w:val="24"/>
          <w:sz w:val="24"/>
          <w:szCs w:val="24"/>
        </w:rPr>
        <w:t>to, co mówimy i jak mówimy rzutuje na wiedzę jednostki i obraz świata oraz interpretację rzeczywistości. Można mówić o językowym</w:t>
      </w:r>
      <w:r w:rsidR="00480734">
        <w:rPr>
          <w:rFonts w:ascii="Times New Roman" w:eastAsiaTheme="minorEastAsia" w:hAnsi="Times New Roman" w:cs="Times New Roman"/>
          <w:color w:val="000000" w:themeColor="text1"/>
          <w:kern w:val="24"/>
          <w:sz w:val="24"/>
          <w:szCs w:val="24"/>
        </w:rPr>
        <w:t xml:space="preserve"> obrazie świata, który będzie </w:t>
      </w:r>
      <w:r w:rsidR="00953694">
        <w:rPr>
          <w:rFonts w:ascii="Times New Roman" w:eastAsiaTheme="minorEastAsia" w:hAnsi="Times New Roman" w:cs="Times New Roman"/>
          <w:color w:val="000000" w:themeColor="text1"/>
          <w:kern w:val="24"/>
          <w:sz w:val="24"/>
          <w:szCs w:val="24"/>
        </w:rPr>
        <w:t xml:space="preserve">jednoznaczny lub dynamiczny, zamknięty w jednej interpretacji lub też </w:t>
      </w:r>
      <w:r w:rsidR="00167E84" w:rsidRPr="00167E84">
        <w:rPr>
          <w:rFonts w:ascii="Times New Roman" w:eastAsiaTheme="minorEastAsia" w:hAnsi="Times New Roman" w:cs="Times New Roman"/>
          <w:color w:val="000000" w:themeColor="text1"/>
          <w:kern w:val="24"/>
          <w:sz w:val="24"/>
          <w:szCs w:val="24"/>
        </w:rPr>
        <w:t>otwarty na różnicę, wielość z</w:t>
      </w:r>
      <w:r w:rsidR="00480734">
        <w:rPr>
          <w:rFonts w:ascii="Times New Roman" w:eastAsiaTheme="minorEastAsia" w:hAnsi="Times New Roman" w:cs="Times New Roman"/>
          <w:color w:val="000000" w:themeColor="text1"/>
          <w:kern w:val="24"/>
          <w:sz w:val="24"/>
          <w:szCs w:val="24"/>
        </w:rPr>
        <w:t>naczeń, różnorodność  stanowisk</w:t>
      </w:r>
      <w:r w:rsidR="00953694">
        <w:rPr>
          <w:rFonts w:ascii="Times New Roman" w:eastAsiaTheme="minorEastAsia" w:hAnsi="Times New Roman" w:cs="Times New Roman"/>
          <w:color w:val="000000" w:themeColor="text1"/>
          <w:kern w:val="24"/>
          <w:sz w:val="24"/>
          <w:szCs w:val="24"/>
        </w:rPr>
        <w:t>, a wszystko to</w:t>
      </w:r>
      <w:r w:rsidR="00480734">
        <w:rPr>
          <w:rFonts w:ascii="Times New Roman" w:eastAsiaTheme="minorEastAsia" w:hAnsi="Times New Roman" w:cs="Times New Roman"/>
          <w:color w:val="000000" w:themeColor="text1"/>
          <w:kern w:val="24"/>
          <w:sz w:val="24"/>
          <w:szCs w:val="24"/>
        </w:rPr>
        <w:t xml:space="preserve"> w zależności od stworzonych dziecku m</w:t>
      </w:r>
      <w:r w:rsidR="00953694">
        <w:rPr>
          <w:rFonts w:ascii="Times New Roman" w:eastAsiaTheme="minorEastAsia" w:hAnsi="Times New Roman" w:cs="Times New Roman"/>
          <w:color w:val="000000" w:themeColor="text1"/>
          <w:kern w:val="24"/>
          <w:sz w:val="24"/>
          <w:szCs w:val="24"/>
        </w:rPr>
        <w:t>ożliwości do posługiwania się językiem</w:t>
      </w:r>
      <w:r w:rsidR="00480734">
        <w:rPr>
          <w:rFonts w:ascii="Times New Roman" w:eastAsiaTheme="minorEastAsia" w:hAnsi="Times New Roman" w:cs="Times New Roman"/>
          <w:color w:val="000000" w:themeColor="text1"/>
          <w:kern w:val="24"/>
          <w:sz w:val="24"/>
          <w:szCs w:val="24"/>
        </w:rPr>
        <w:t xml:space="preserve">. </w:t>
      </w:r>
    </w:p>
    <w:p w:rsidR="00F25AB7" w:rsidRDefault="00F25AB7" w:rsidP="00480734">
      <w:pPr>
        <w:spacing w:line="360" w:lineRule="auto"/>
        <w:ind w:firstLine="708"/>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Autorka rozprawy doktorskiej również dostrzega ogromne znaczenie </w:t>
      </w:r>
      <w:proofErr w:type="spellStart"/>
      <w:r>
        <w:rPr>
          <w:rFonts w:ascii="Times New Roman" w:eastAsiaTheme="minorEastAsia" w:hAnsi="Times New Roman" w:cs="Times New Roman"/>
          <w:color w:val="000000" w:themeColor="text1"/>
          <w:kern w:val="24"/>
          <w:sz w:val="24"/>
          <w:szCs w:val="24"/>
        </w:rPr>
        <w:t>za</w:t>
      </w:r>
      <w:r w:rsidR="00EC5702">
        <w:rPr>
          <w:rFonts w:ascii="Times New Roman" w:eastAsiaTheme="minorEastAsia" w:hAnsi="Times New Roman" w:cs="Times New Roman"/>
          <w:color w:val="000000" w:themeColor="text1"/>
          <w:kern w:val="24"/>
          <w:sz w:val="24"/>
          <w:szCs w:val="24"/>
        </w:rPr>
        <w:t>chowań</w:t>
      </w:r>
      <w:proofErr w:type="spellEnd"/>
      <w:r w:rsidR="00EC5702">
        <w:rPr>
          <w:rFonts w:ascii="Times New Roman" w:eastAsiaTheme="minorEastAsia" w:hAnsi="Times New Roman" w:cs="Times New Roman"/>
          <w:color w:val="000000" w:themeColor="text1"/>
          <w:kern w:val="24"/>
          <w:sz w:val="24"/>
          <w:szCs w:val="24"/>
        </w:rPr>
        <w:t xml:space="preserve"> komunikacyjnych dzieci. W swojej pracy n</w:t>
      </w:r>
      <w:r>
        <w:rPr>
          <w:rFonts w:ascii="Times New Roman" w:eastAsiaTheme="minorEastAsia" w:hAnsi="Times New Roman" w:cs="Times New Roman"/>
          <w:color w:val="000000" w:themeColor="text1"/>
          <w:kern w:val="24"/>
          <w:sz w:val="24"/>
          <w:szCs w:val="24"/>
        </w:rPr>
        <w:t>ie p</w:t>
      </w:r>
      <w:r w:rsidR="00EC5702">
        <w:rPr>
          <w:rFonts w:ascii="Times New Roman" w:eastAsiaTheme="minorEastAsia" w:hAnsi="Times New Roman" w:cs="Times New Roman"/>
          <w:color w:val="000000" w:themeColor="text1"/>
          <w:kern w:val="24"/>
          <w:sz w:val="24"/>
          <w:szCs w:val="24"/>
        </w:rPr>
        <w:t>oprzestaje jednak</w:t>
      </w:r>
      <w:r>
        <w:rPr>
          <w:rFonts w:ascii="Times New Roman" w:eastAsiaTheme="minorEastAsia" w:hAnsi="Times New Roman" w:cs="Times New Roman"/>
          <w:color w:val="000000" w:themeColor="text1"/>
          <w:kern w:val="24"/>
          <w:sz w:val="24"/>
          <w:szCs w:val="24"/>
        </w:rPr>
        <w:t xml:space="preserve"> tylko na stwierdzeniu tego faktu, lecz podejmuje działania projektując badania diagnostyczne i eksperymentalne, w których wykorzystuje ciekawe, własne propozycje, jak: aktorską koncepcję</w:t>
      </w:r>
      <w:r w:rsidR="00953694">
        <w:rPr>
          <w:rFonts w:ascii="Times New Roman" w:eastAsiaTheme="minorEastAsia" w:hAnsi="Times New Roman" w:cs="Times New Roman"/>
          <w:color w:val="000000" w:themeColor="text1"/>
          <w:kern w:val="24"/>
          <w:sz w:val="24"/>
          <w:szCs w:val="24"/>
        </w:rPr>
        <w:t xml:space="preserve"> modeli </w:t>
      </w:r>
      <w:proofErr w:type="spellStart"/>
      <w:r w:rsidR="00953694">
        <w:rPr>
          <w:rFonts w:ascii="Times New Roman" w:eastAsiaTheme="minorEastAsia" w:hAnsi="Times New Roman" w:cs="Times New Roman"/>
          <w:color w:val="000000" w:themeColor="text1"/>
          <w:kern w:val="24"/>
          <w:sz w:val="24"/>
          <w:szCs w:val="24"/>
        </w:rPr>
        <w:t>zachowań</w:t>
      </w:r>
      <w:proofErr w:type="spellEnd"/>
      <w:r w:rsidR="00953694">
        <w:rPr>
          <w:rFonts w:ascii="Times New Roman" w:eastAsiaTheme="minorEastAsia" w:hAnsi="Times New Roman" w:cs="Times New Roman"/>
          <w:color w:val="000000" w:themeColor="text1"/>
          <w:kern w:val="24"/>
          <w:sz w:val="24"/>
          <w:szCs w:val="24"/>
        </w:rPr>
        <w:t xml:space="preserve"> (s.85-92), czy autorski program stymulujący rozwój kompetencji komunikacyjnych dziecka pt. </w:t>
      </w:r>
      <w:r w:rsidR="00953694" w:rsidRPr="00EC5702">
        <w:rPr>
          <w:rFonts w:ascii="Times New Roman" w:eastAsiaTheme="minorEastAsia" w:hAnsi="Times New Roman" w:cs="Times New Roman"/>
          <w:i/>
          <w:color w:val="000000" w:themeColor="text1"/>
          <w:kern w:val="24"/>
          <w:sz w:val="24"/>
          <w:szCs w:val="24"/>
        </w:rPr>
        <w:t>Przygody Pajacyka Piko</w:t>
      </w:r>
      <w:r w:rsidR="00953694">
        <w:rPr>
          <w:rFonts w:ascii="Times New Roman" w:eastAsiaTheme="minorEastAsia" w:hAnsi="Times New Roman" w:cs="Times New Roman"/>
          <w:color w:val="000000" w:themeColor="text1"/>
          <w:kern w:val="24"/>
          <w:sz w:val="24"/>
          <w:szCs w:val="24"/>
        </w:rPr>
        <w:t xml:space="preserve">. Jest to podejście bardzo wartościowe, praktyczne i samodzielne, stawiające pracę w obszarze poszukujących i odkrywczych. Zresztą, Autorka dysertacji </w:t>
      </w:r>
      <w:r w:rsidR="00953694">
        <w:rPr>
          <w:rFonts w:ascii="Times New Roman" w:eastAsiaTheme="minorEastAsia" w:hAnsi="Times New Roman" w:cs="Times New Roman"/>
          <w:color w:val="000000" w:themeColor="text1"/>
          <w:kern w:val="24"/>
          <w:sz w:val="24"/>
          <w:szCs w:val="24"/>
        </w:rPr>
        <w:lastRenderedPageBreak/>
        <w:t>zdecydowanie podkreśla swoje badawcze stanowisko i zakres podję</w:t>
      </w:r>
      <w:r w:rsidR="00446A00">
        <w:rPr>
          <w:rFonts w:ascii="Times New Roman" w:eastAsiaTheme="minorEastAsia" w:hAnsi="Times New Roman" w:cs="Times New Roman"/>
          <w:color w:val="000000" w:themeColor="text1"/>
          <w:kern w:val="24"/>
          <w:sz w:val="24"/>
          <w:szCs w:val="24"/>
        </w:rPr>
        <w:t>ty</w:t>
      </w:r>
      <w:r w:rsidR="00953694">
        <w:rPr>
          <w:rFonts w:ascii="Times New Roman" w:eastAsiaTheme="minorEastAsia" w:hAnsi="Times New Roman" w:cs="Times New Roman"/>
          <w:color w:val="000000" w:themeColor="text1"/>
          <w:kern w:val="24"/>
          <w:sz w:val="24"/>
          <w:szCs w:val="24"/>
        </w:rPr>
        <w:t xml:space="preserve">ch poszukiwań, pisząc we wstępie pracy, że </w:t>
      </w:r>
      <w:r w:rsidR="00446A00">
        <w:rPr>
          <w:rFonts w:ascii="Times New Roman" w:eastAsiaTheme="minorEastAsia" w:hAnsi="Times New Roman" w:cs="Times New Roman"/>
          <w:color w:val="000000" w:themeColor="text1"/>
          <w:kern w:val="24"/>
          <w:sz w:val="24"/>
          <w:szCs w:val="24"/>
        </w:rPr>
        <w:t>przedstawiona procedura badawcza znacznie wykracza poza tradycyjne, logopedyczne ujęcie badania mowy, które koncentruje się przede wszystkim na warstwie fonologicznej (artykulacja, tempo, głośność), ta natomiast skupia się na słowniku czy poprawności struktur gramatycznych, zwłaszcza w kontekście odpowiedniości komunikatów dziecka do sytuacji i rozmówcy, a co za tym idzie na spojrzeniu na wczesne interakcje społeczne dziecka poprzez pryzmat odmiennych układów komunikacyjnych w relacji dorosły</w:t>
      </w:r>
      <w:r w:rsidR="00EC5702">
        <w:rPr>
          <w:rFonts w:ascii="Times New Roman" w:eastAsiaTheme="minorEastAsia" w:hAnsi="Times New Roman" w:cs="Times New Roman"/>
          <w:color w:val="000000" w:themeColor="text1"/>
          <w:kern w:val="24"/>
          <w:sz w:val="24"/>
          <w:szCs w:val="24"/>
        </w:rPr>
        <w:t xml:space="preserve"> -</w:t>
      </w:r>
      <w:r w:rsidR="00446A00">
        <w:rPr>
          <w:rFonts w:ascii="Times New Roman" w:eastAsiaTheme="minorEastAsia" w:hAnsi="Times New Roman" w:cs="Times New Roman"/>
          <w:color w:val="000000" w:themeColor="text1"/>
          <w:kern w:val="24"/>
          <w:sz w:val="24"/>
          <w:szCs w:val="24"/>
        </w:rPr>
        <w:t xml:space="preserve"> dziecko </w:t>
      </w:r>
      <w:r w:rsidR="00EC5702">
        <w:rPr>
          <w:rFonts w:ascii="Times New Roman" w:eastAsiaTheme="minorEastAsia" w:hAnsi="Times New Roman" w:cs="Times New Roman"/>
          <w:color w:val="000000" w:themeColor="text1"/>
          <w:kern w:val="24"/>
          <w:sz w:val="24"/>
          <w:szCs w:val="24"/>
        </w:rPr>
        <w:t xml:space="preserve"> czy dziecko – dziecko </w:t>
      </w:r>
      <w:r w:rsidR="00446A00">
        <w:rPr>
          <w:rFonts w:ascii="Times New Roman" w:eastAsiaTheme="minorEastAsia" w:hAnsi="Times New Roman" w:cs="Times New Roman"/>
          <w:color w:val="000000" w:themeColor="text1"/>
          <w:kern w:val="24"/>
          <w:sz w:val="24"/>
          <w:szCs w:val="24"/>
        </w:rPr>
        <w:t>(s. 4).</w:t>
      </w:r>
    </w:p>
    <w:p w:rsidR="00446A00" w:rsidRDefault="00446A00" w:rsidP="00446A00">
      <w:pPr>
        <w:spacing w:line="360" w:lineRule="auto"/>
        <w:jc w:val="both"/>
        <w:rPr>
          <w:rFonts w:ascii="Times New Roman" w:eastAsiaTheme="minorEastAsia" w:hAnsi="Times New Roman" w:cs="Times New Roman"/>
          <w:color w:val="000000" w:themeColor="text1"/>
          <w:kern w:val="24"/>
          <w:sz w:val="24"/>
          <w:szCs w:val="24"/>
        </w:rPr>
      </w:pPr>
    </w:p>
    <w:p w:rsidR="00446A00" w:rsidRPr="00FE693D" w:rsidRDefault="00446A00" w:rsidP="00446A00">
      <w:pPr>
        <w:spacing w:line="360" w:lineRule="auto"/>
        <w:jc w:val="both"/>
        <w:rPr>
          <w:rFonts w:ascii="Times New Roman" w:eastAsiaTheme="minorEastAsia" w:hAnsi="Times New Roman" w:cs="Times New Roman"/>
          <w:b/>
          <w:color w:val="000000" w:themeColor="text1"/>
          <w:kern w:val="24"/>
          <w:sz w:val="24"/>
          <w:szCs w:val="24"/>
        </w:rPr>
      </w:pPr>
      <w:r w:rsidRPr="00FE693D">
        <w:rPr>
          <w:rFonts w:ascii="Times New Roman" w:eastAsiaTheme="minorEastAsia" w:hAnsi="Times New Roman" w:cs="Times New Roman"/>
          <w:b/>
          <w:color w:val="000000" w:themeColor="text1"/>
          <w:kern w:val="24"/>
          <w:sz w:val="24"/>
          <w:szCs w:val="24"/>
        </w:rPr>
        <w:t>Ocena rozprawy</w:t>
      </w:r>
    </w:p>
    <w:p w:rsidR="00446A00" w:rsidRDefault="00446A00" w:rsidP="00446A00">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ab/>
        <w:t>Praca oprócz wstępu zawiera 3 rozdziały teoretyczne (Język i kompetencj</w:t>
      </w:r>
      <w:r w:rsidR="00FE693D">
        <w:rPr>
          <w:rFonts w:ascii="Times New Roman" w:eastAsiaTheme="minorEastAsia" w:hAnsi="Times New Roman" w:cs="Times New Roman"/>
          <w:color w:val="000000" w:themeColor="text1"/>
          <w:kern w:val="24"/>
          <w:sz w:val="24"/>
          <w:szCs w:val="24"/>
        </w:rPr>
        <w:t>e</w:t>
      </w:r>
      <w:r>
        <w:rPr>
          <w:rFonts w:ascii="Times New Roman" w:eastAsiaTheme="minorEastAsia" w:hAnsi="Times New Roman" w:cs="Times New Roman"/>
          <w:color w:val="000000" w:themeColor="text1"/>
          <w:kern w:val="24"/>
          <w:sz w:val="24"/>
          <w:szCs w:val="24"/>
        </w:rPr>
        <w:t xml:space="preserve"> lingwistyczne</w:t>
      </w:r>
      <w:r w:rsidR="00FE693D">
        <w:rPr>
          <w:rFonts w:ascii="Times New Roman" w:eastAsiaTheme="minorEastAsia" w:hAnsi="Times New Roman" w:cs="Times New Roman"/>
          <w:color w:val="000000" w:themeColor="text1"/>
          <w:kern w:val="24"/>
          <w:sz w:val="24"/>
          <w:szCs w:val="24"/>
        </w:rPr>
        <w:t xml:space="preserve">. Zintegrowany model kompetencji lingwistycznych; Zachowania komunikacyjne małego dziecka; Wybrane czynniki i konteksty </w:t>
      </w:r>
      <w:proofErr w:type="spellStart"/>
      <w:r w:rsidR="00FE693D">
        <w:rPr>
          <w:rFonts w:ascii="Times New Roman" w:eastAsiaTheme="minorEastAsia" w:hAnsi="Times New Roman" w:cs="Times New Roman"/>
          <w:color w:val="000000" w:themeColor="text1"/>
          <w:kern w:val="24"/>
          <w:sz w:val="24"/>
          <w:szCs w:val="24"/>
        </w:rPr>
        <w:t>zachowań</w:t>
      </w:r>
      <w:proofErr w:type="spellEnd"/>
      <w:r w:rsidR="00FE693D">
        <w:rPr>
          <w:rFonts w:ascii="Times New Roman" w:eastAsiaTheme="minorEastAsia" w:hAnsi="Times New Roman" w:cs="Times New Roman"/>
          <w:color w:val="000000" w:themeColor="text1"/>
          <w:kern w:val="24"/>
          <w:sz w:val="24"/>
          <w:szCs w:val="24"/>
        </w:rPr>
        <w:t xml:space="preserve"> komunikacyjnych małego dziecka), jeden poświęcony koncepcji badań własnych oraz dwa poświęcone analizie wyników badań, tj. charakterystyce </w:t>
      </w:r>
      <w:proofErr w:type="spellStart"/>
      <w:r w:rsidR="00FE693D">
        <w:rPr>
          <w:rFonts w:ascii="Times New Roman" w:eastAsiaTheme="minorEastAsia" w:hAnsi="Times New Roman" w:cs="Times New Roman"/>
          <w:color w:val="000000" w:themeColor="text1"/>
          <w:kern w:val="24"/>
          <w:sz w:val="24"/>
          <w:szCs w:val="24"/>
        </w:rPr>
        <w:t>zachowań</w:t>
      </w:r>
      <w:proofErr w:type="spellEnd"/>
      <w:r w:rsidR="00FE693D">
        <w:rPr>
          <w:rFonts w:ascii="Times New Roman" w:eastAsiaTheme="minorEastAsia" w:hAnsi="Times New Roman" w:cs="Times New Roman"/>
          <w:color w:val="000000" w:themeColor="text1"/>
          <w:kern w:val="24"/>
          <w:sz w:val="24"/>
          <w:szCs w:val="24"/>
        </w:rPr>
        <w:t xml:space="preserve"> komunikacyjnych dzieci 3-letnich w oparciu o badania diagnostyczne i możliwościom kształcenia </w:t>
      </w:r>
      <w:proofErr w:type="spellStart"/>
      <w:r w:rsidR="00FE693D">
        <w:rPr>
          <w:rFonts w:ascii="Times New Roman" w:eastAsiaTheme="minorEastAsia" w:hAnsi="Times New Roman" w:cs="Times New Roman"/>
          <w:color w:val="000000" w:themeColor="text1"/>
          <w:kern w:val="24"/>
          <w:sz w:val="24"/>
          <w:szCs w:val="24"/>
        </w:rPr>
        <w:t>zachowań</w:t>
      </w:r>
      <w:proofErr w:type="spellEnd"/>
      <w:r w:rsidR="00FE693D">
        <w:rPr>
          <w:rFonts w:ascii="Times New Roman" w:eastAsiaTheme="minorEastAsia" w:hAnsi="Times New Roman" w:cs="Times New Roman"/>
          <w:color w:val="000000" w:themeColor="text1"/>
          <w:kern w:val="24"/>
          <w:sz w:val="24"/>
          <w:szCs w:val="24"/>
        </w:rPr>
        <w:t xml:space="preserve"> komunikacyjnych z wykorzystaniem programu autorskiego </w:t>
      </w:r>
      <w:r w:rsidR="00EC5702">
        <w:rPr>
          <w:rFonts w:ascii="Times New Roman" w:eastAsiaTheme="minorEastAsia" w:hAnsi="Times New Roman" w:cs="Times New Roman"/>
          <w:i/>
          <w:color w:val="000000" w:themeColor="text1"/>
          <w:kern w:val="24"/>
          <w:sz w:val="24"/>
          <w:szCs w:val="24"/>
        </w:rPr>
        <w:t>Przygody P</w:t>
      </w:r>
      <w:r w:rsidR="00FE693D" w:rsidRPr="00EC5702">
        <w:rPr>
          <w:rFonts w:ascii="Times New Roman" w:eastAsiaTheme="minorEastAsia" w:hAnsi="Times New Roman" w:cs="Times New Roman"/>
          <w:i/>
          <w:color w:val="000000" w:themeColor="text1"/>
          <w:kern w:val="24"/>
          <w:sz w:val="24"/>
          <w:szCs w:val="24"/>
        </w:rPr>
        <w:t>ajacyka Piko</w:t>
      </w:r>
      <w:r w:rsidR="00FE693D">
        <w:rPr>
          <w:rFonts w:ascii="Times New Roman" w:eastAsiaTheme="minorEastAsia" w:hAnsi="Times New Roman" w:cs="Times New Roman"/>
          <w:color w:val="000000" w:themeColor="text1"/>
          <w:kern w:val="24"/>
          <w:sz w:val="24"/>
          <w:szCs w:val="24"/>
        </w:rPr>
        <w:t>. Całość podsumowują wnioski z badań, postulaty i refleksje.</w:t>
      </w:r>
    </w:p>
    <w:p w:rsidR="00FE693D" w:rsidRDefault="00FE693D" w:rsidP="00446A00">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ab/>
        <w:t>Praca ponadto zawiera bardzo bogatą, wręcz imponującą bibliografię – blisko 300 pozycji: w tym monografii, artykułów z  czasopism, tak w wersji polskiej, jak i obcojęzyczny</w:t>
      </w:r>
      <w:r w:rsidR="00EC5702">
        <w:rPr>
          <w:rFonts w:ascii="Times New Roman" w:eastAsiaTheme="minorEastAsia" w:hAnsi="Times New Roman" w:cs="Times New Roman"/>
          <w:color w:val="000000" w:themeColor="text1"/>
          <w:kern w:val="24"/>
          <w:sz w:val="24"/>
          <w:szCs w:val="24"/>
        </w:rPr>
        <w:t>ch. Uzupełnieniem pracy jest szero</w:t>
      </w:r>
      <w:r>
        <w:rPr>
          <w:rFonts w:ascii="Times New Roman" w:eastAsiaTheme="minorEastAsia" w:hAnsi="Times New Roman" w:cs="Times New Roman"/>
          <w:color w:val="000000" w:themeColor="text1"/>
          <w:kern w:val="24"/>
          <w:sz w:val="24"/>
          <w:szCs w:val="24"/>
        </w:rPr>
        <w:t>ki zestaw załączników zawierających charakterystykę narzędzi badawczych, w tym opis programu autorskiego oraz prezen</w:t>
      </w:r>
      <w:r w:rsidR="00EC5702">
        <w:rPr>
          <w:rFonts w:ascii="Times New Roman" w:eastAsiaTheme="minorEastAsia" w:hAnsi="Times New Roman" w:cs="Times New Roman"/>
          <w:color w:val="000000" w:themeColor="text1"/>
          <w:kern w:val="24"/>
          <w:sz w:val="24"/>
          <w:szCs w:val="24"/>
        </w:rPr>
        <w:t>tujące wybrane prace dzieci i</w:t>
      </w:r>
      <w:r>
        <w:rPr>
          <w:rFonts w:ascii="Times New Roman" w:eastAsiaTheme="minorEastAsia" w:hAnsi="Times New Roman" w:cs="Times New Roman"/>
          <w:color w:val="000000" w:themeColor="text1"/>
          <w:kern w:val="24"/>
          <w:sz w:val="24"/>
          <w:szCs w:val="24"/>
        </w:rPr>
        <w:t xml:space="preserve"> inne formy ich aktywności podczas zajęć eksperymentalnych.</w:t>
      </w:r>
    </w:p>
    <w:p w:rsidR="00FE693D" w:rsidRDefault="00FE693D" w:rsidP="00446A00">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ab/>
        <w:t>W dalszej części r</w:t>
      </w:r>
      <w:r w:rsidR="00004F7F">
        <w:rPr>
          <w:rFonts w:ascii="Times New Roman" w:eastAsiaTheme="minorEastAsia" w:hAnsi="Times New Roman" w:cs="Times New Roman"/>
          <w:color w:val="000000" w:themeColor="text1"/>
          <w:kern w:val="24"/>
          <w:sz w:val="24"/>
          <w:szCs w:val="24"/>
        </w:rPr>
        <w:t>ecenzji przejdę do</w:t>
      </w:r>
      <w:r>
        <w:rPr>
          <w:rFonts w:ascii="Times New Roman" w:eastAsiaTheme="minorEastAsia" w:hAnsi="Times New Roman" w:cs="Times New Roman"/>
          <w:color w:val="000000" w:themeColor="text1"/>
          <w:kern w:val="24"/>
          <w:sz w:val="24"/>
          <w:szCs w:val="24"/>
        </w:rPr>
        <w:t xml:space="preserve"> omówienia poszczególnych fragmentów analizowanej pracy doktorskiej.</w:t>
      </w:r>
    </w:p>
    <w:p w:rsidR="00FE693D" w:rsidRDefault="00FE693D" w:rsidP="00446A00">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ab/>
        <w:t>Rozdziały teoretyczne obejmują 92 stron</w:t>
      </w:r>
      <w:r w:rsidR="00004F7F">
        <w:rPr>
          <w:rFonts w:ascii="Times New Roman" w:eastAsiaTheme="minorEastAsia" w:hAnsi="Times New Roman" w:cs="Times New Roman"/>
          <w:color w:val="000000" w:themeColor="text1"/>
          <w:kern w:val="24"/>
          <w:sz w:val="24"/>
          <w:szCs w:val="24"/>
        </w:rPr>
        <w:t>y. Są obszerne, ciekawe i czytelnie prezentujące najważniejsze zagadnienia. Rozpoczynają je rozważania do</w:t>
      </w:r>
      <w:r>
        <w:rPr>
          <w:rFonts w:ascii="Times New Roman" w:eastAsiaTheme="minorEastAsia" w:hAnsi="Times New Roman" w:cs="Times New Roman"/>
          <w:color w:val="000000" w:themeColor="text1"/>
          <w:kern w:val="24"/>
          <w:sz w:val="24"/>
          <w:szCs w:val="24"/>
        </w:rPr>
        <w:t>t</w:t>
      </w:r>
      <w:r w:rsidR="00004F7F">
        <w:rPr>
          <w:rFonts w:ascii="Times New Roman" w:eastAsiaTheme="minorEastAsia" w:hAnsi="Times New Roman" w:cs="Times New Roman"/>
          <w:color w:val="000000" w:themeColor="text1"/>
          <w:kern w:val="24"/>
          <w:sz w:val="24"/>
          <w:szCs w:val="24"/>
        </w:rPr>
        <w:t>y</w:t>
      </w:r>
      <w:r>
        <w:rPr>
          <w:rFonts w:ascii="Times New Roman" w:eastAsiaTheme="minorEastAsia" w:hAnsi="Times New Roman" w:cs="Times New Roman"/>
          <w:color w:val="000000" w:themeColor="text1"/>
          <w:kern w:val="24"/>
          <w:sz w:val="24"/>
          <w:szCs w:val="24"/>
        </w:rPr>
        <w:t xml:space="preserve">czące języka i kompetencji lingwistycznych. W tym miejscu Autorka pracy przywołuje model kompetencji lingwistycznych T. </w:t>
      </w:r>
      <w:proofErr w:type="spellStart"/>
      <w:r>
        <w:rPr>
          <w:rFonts w:ascii="Times New Roman" w:eastAsiaTheme="minorEastAsia" w:hAnsi="Times New Roman" w:cs="Times New Roman"/>
          <w:color w:val="000000" w:themeColor="text1"/>
          <w:kern w:val="24"/>
          <w:sz w:val="24"/>
          <w:szCs w:val="24"/>
        </w:rPr>
        <w:t>Rittel</w:t>
      </w:r>
      <w:proofErr w:type="spellEnd"/>
      <w:r w:rsidR="00004F7F">
        <w:rPr>
          <w:rFonts w:ascii="Times New Roman" w:eastAsiaTheme="minorEastAsia" w:hAnsi="Times New Roman" w:cs="Times New Roman"/>
          <w:color w:val="000000" w:themeColor="text1"/>
          <w:kern w:val="24"/>
          <w:sz w:val="24"/>
          <w:szCs w:val="24"/>
        </w:rPr>
        <w:t xml:space="preserve"> w obrębie, których wyodrębnia kompetencje językowe, komunikacyjne i kulturowe (s. 18</w:t>
      </w:r>
      <w:r w:rsidR="00F455B7">
        <w:rPr>
          <w:rFonts w:ascii="Times New Roman" w:eastAsiaTheme="minorEastAsia" w:hAnsi="Times New Roman" w:cs="Times New Roman"/>
          <w:color w:val="000000" w:themeColor="text1"/>
          <w:kern w:val="24"/>
          <w:sz w:val="24"/>
          <w:szCs w:val="24"/>
        </w:rPr>
        <w:t>)</w:t>
      </w:r>
      <w:r w:rsidR="00A26B03">
        <w:rPr>
          <w:rFonts w:ascii="Times New Roman" w:eastAsiaTheme="minorEastAsia" w:hAnsi="Times New Roman" w:cs="Times New Roman"/>
          <w:color w:val="000000" w:themeColor="text1"/>
          <w:kern w:val="24"/>
          <w:sz w:val="24"/>
          <w:szCs w:val="24"/>
        </w:rPr>
        <w:t xml:space="preserve">. Te zaś stanowią podstawę do opracowania zintegrowanego modelu kompetencji lingwistycznych (s. 21-34). Dalej Autorka opisuje zachowania </w:t>
      </w:r>
      <w:r w:rsidR="00A26B03">
        <w:rPr>
          <w:rFonts w:ascii="Times New Roman" w:eastAsiaTheme="minorEastAsia" w:hAnsi="Times New Roman" w:cs="Times New Roman"/>
          <w:color w:val="000000" w:themeColor="text1"/>
          <w:kern w:val="24"/>
          <w:sz w:val="24"/>
          <w:szCs w:val="24"/>
        </w:rPr>
        <w:lastRenderedPageBreak/>
        <w:t>komunikacyjne dziecka przedszkolnego. Towarzyszy temu syntetyczne opisanie faz rozwoju. Szczególnie ciekawy jest fragment dotyczący rozwoju mowy dziecka przedszkolnego, w którym z dużym zrozumieniem badaczka prezentuje mowę egocentryczną, wyjaśnia wagę i se</w:t>
      </w:r>
      <w:r w:rsidR="00EC5702">
        <w:rPr>
          <w:rFonts w:ascii="Times New Roman" w:eastAsiaTheme="minorEastAsia" w:hAnsi="Times New Roman" w:cs="Times New Roman"/>
          <w:color w:val="000000" w:themeColor="text1"/>
          <w:kern w:val="24"/>
          <w:sz w:val="24"/>
          <w:szCs w:val="24"/>
        </w:rPr>
        <w:t xml:space="preserve">ns fazy pytań </w:t>
      </w:r>
      <w:r w:rsidR="00A26B03">
        <w:rPr>
          <w:rFonts w:ascii="Times New Roman" w:eastAsiaTheme="minorEastAsia" w:hAnsi="Times New Roman" w:cs="Times New Roman"/>
          <w:color w:val="000000" w:themeColor="text1"/>
          <w:kern w:val="24"/>
          <w:sz w:val="24"/>
          <w:szCs w:val="24"/>
        </w:rPr>
        <w:t xml:space="preserve">i kompetencje afektywne. Za każdym razem korzysta z bardzo bogatej literatury prezentując wiele stanowisk, porównując je i samodzielnie analizując. Rozdział 3 oparty jest na teorii R.M. </w:t>
      </w:r>
      <w:proofErr w:type="spellStart"/>
      <w:r w:rsidR="00A26B03">
        <w:rPr>
          <w:rFonts w:ascii="Times New Roman" w:eastAsiaTheme="minorEastAsia" w:hAnsi="Times New Roman" w:cs="Times New Roman"/>
          <w:color w:val="000000" w:themeColor="text1"/>
          <w:kern w:val="24"/>
          <w:sz w:val="24"/>
          <w:szCs w:val="24"/>
        </w:rPr>
        <w:t>Lernera</w:t>
      </w:r>
      <w:proofErr w:type="spellEnd"/>
      <w:r w:rsidR="00A26B03">
        <w:rPr>
          <w:rFonts w:ascii="Times New Roman" w:eastAsiaTheme="minorEastAsia" w:hAnsi="Times New Roman" w:cs="Times New Roman"/>
          <w:color w:val="000000" w:themeColor="text1"/>
          <w:kern w:val="24"/>
          <w:sz w:val="24"/>
          <w:szCs w:val="24"/>
        </w:rPr>
        <w:t xml:space="preserve">, tj. </w:t>
      </w:r>
      <w:r w:rsidR="00EC5702">
        <w:rPr>
          <w:rFonts w:ascii="Times New Roman" w:eastAsiaTheme="minorEastAsia" w:hAnsi="Times New Roman" w:cs="Times New Roman"/>
          <w:color w:val="000000" w:themeColor="text1"/>
          <w:kern w:val="24"/>
          <w:sz w:val="24"/>
          <w:szCs w:val="24"/>
        </w:rPr>
        <w:t>podejśc</w:t>
      </w:r>
      <w:r w:rsidR="00A26B03">
        <w:rPr>
          <w:rFonts w:ascii="Times New Roman" w:eastAsiaTheme="minorEastAsia" w:hAnsi="Times New Roman" w:cs="Times New Roman"/>
          <w:color w:val="000000" w:themeColor="text1"/>
          <w:kern w:val="24"/>
          <w:sz w:val="24"/>
          <w:szCs w:val="24"/>
        </w:rPr>
        <w:t xml:space="preserve">iu kontekstualnym (s.64) i perspektywie </w:t>
      </w:r>
      <w:proofErr w:type="spellStart"/>
      <w:r w:rsidR="00A26B03">
        <w:rPr>
          <w:rFonts w:ascii="Times New Roman" w:eastAsiaTheme="minorEastAsia" w:hAnsi="Times New Roman" w:cs="Times New Roman"/>
          <w:color w:val="000000" w:themeColor="text1"/>
          <w:kern w:val="24"/>
          <w:sz w:val="24"/>
          <w:szCs w:val="24"/>
        </w:rPr>
        <w:t>organizmicznej</w:t>
      </w:r>
      <w:proofErr w:type="spellEnd"/>
      <w:r w:rsidR="00A26B03">
        <w:rPr>
          <w:rFonts w:ascii="Times New Roman" w:eastAsiaTheme="minorEastAsia" w:hAnsi="Times New Roman" w:cs="Times New Roman"/>
          <w:color w:val="000000" w:themeColor="text1"/>
          <w:kern w:val="24"/>
          <w:sz w:val="24"/>
          <w:szCs w:val="24"/>
        </w:rPr>
        <w:t xml:space="preserve"> z  wyraźnym podkreśleniem interakcji między językiem dziecka a jego otoczeniem  fizycznym i społecznym. Uważam tę część pracy za wyjątkowo interesującą i użyteczną dla przyjętej koncepcji badań. Jak słusznie pisze – rozwój poznawczy i językowy dokonuje się zawsze w społecznym kontekście (przywołuje tu teorię </w:t>
      </w:r>
      <w:proofErr w:type="spellStart"/>
      <w:r w:rsidR="00A26B03">
        <w:rPr>
          <w:rFonts w:ascii="Times New Roman" w:eastAsiaTheme="minorEastAsia" w:hAnsi="Times New Roman" w:cs="Times New Roman"/>
          <w:color w:val="000000" w:themeColor="text1"/>
          <w:kern w:val="24"/>
          <w:sz w:val="24"/>
          <w:szCs w:val="24"/>
        </w:rPr>
        <w:t>Balewajdera</w:t>
      </w:r>
      <w:proofErr w:type="spellEnd"/>
      <w:r w:rsidR="00A26B03">
        <w:rPr>
          <w:rFonts w:ascii="Times New Roman" w:eastAsiaTheme="minorEastAsia" w:hAnsi="Times New Roman" w:cs="Times New Roman"/>
          <w:color w:val="000000" w:themeColor="text1"/>
          <w:kern w:val="24"/>
          <w:sz w:val="24"/>
          <w:szCs w:val="24"/>
        </w:rPr>
        <w:t xml:space="preserve">). Konieczna staje się więc </w:t>
      </w:r>
      <w:r w:rsidR="006C4364">
        <w:rPr>
          <w:rFonts w:ascii="Times New Roman" w:eastAsiaTheme="minorEastAsia" w:hAnsi="Times New Roman" w:cs="Times New Roman"/>
          <w:color w:val="000000" w:themeColor="text1"/>
          <w:kern w:val="24"/>
          <w:sz w:val="24"/>
          <w:szCs w:val="24"/>
        </w:rPr>
        <w:t xml:space="preserve">potrzeba interakcji </w:t>
      </w:r>
      <w:proofErr w:type="spellStart"/>
      <w:r w:rsidR="006C4364">
        <w:rPr>
          <w:rFonts w:ascii="Times New Roman" w:eastAsiaTheme="minorEastAsia" w:hAnsi="Times New Roman" w:cs="Times New Roman"/>
          <w:color w:val="000000" w:themeColor="text1"/>
          <w:kern w:val="24"/>
          <w:sz w:val="24"/>
          <w:szCs w:val="24"/>
        </w:rPr>
        <w:t>zachowań</w:t>
      </w:r>
      <w:proofErr w:type="spellEnd"/>
      <w:r w:rsidR="006C4364">
        <w:rPr>
          <w:rFonts w:ascii="Times New Roman" w:eastAsiaTheme="minorEastAsia" w:hAnsi="Times New Roman" w:cs="Times New Roman"/>
          <w:color w:val="000000" w:themeColor="text1"/>
          <w:kern w:val="24"/>
          <w:sz w:val="24"/>
          <w:szCs w:val="24"/>
        </w:rPr>
        <w:t xml:space="preserve"> społecznych, gdyż przez to rozwijają się wyższe funkcje umysłowe jak – mowa i myślenie (</w:t>
      </w:r>
      <w:proofErr w:type="spellStart"/>
      <w:r w:rsidR="006C4364">
        <w:rPr>
          <w:rFonts w:ascii="Times New Roman" w:eastAsiaTheme="minorEastAsia" w:hAnsi="Times New Roman" w:cs="Times New Roman"/>
          <w:color w:val="000000" w:themeColor="text1"/>
          <w:kern w:val="24"/>
          <w:sz w:val="24"/>
          <w:szCs w:val="24"/>
        </w:rPr>
        <w:t>Traventer</w:t>
      </w:r>
      <w:proofErr w:type="spellEnd"/>
      <w:r w:rsidR="006C4364">
        <w:rPr>
          <w:rFonts w:ascii="Times New Roman" w:eastAsiaTheme="minorEastAsia" w:hAnsi="Times New Roman" w:cs="Times New Roman"/>
          <w:color w:val="000000" w:themeColor="text1"/>
          <w:kern w:val="24"/>
          <w:sz w:val="24"/>
          <w:szCs w:val="24"/>
        </w:rPr>
        <w:t xml:space="preserve">, Sikorska, s. 67). Tę myśl wykorzystuje potem w projektowaniu autorskiego programu wskazując na wagę częstych aktów komunikacyjnych w pracy z dziećmi. Jako uzupełnienie wskazuje na rolę </w:t>
      </w:r>
      <w:proofErr w:type="spellStart"/>
      <w:r w:rsidR="006C4364">
        <w:rPr>
          <w:rFonts w:ascii="Times New Roman" w:eastAsiaTheme="minorEastAsia" w:hAnsi="Times New Roman" w:cs="Times New Roman"/>
          <w:color w:val="000000" w:themeColor="text1"/>
          <w:kern w:val="24"/>
          <w:sz w:val="24"/>
          <w:szCs w:val="24"/>
        </w:rPr>
        <w:t>tutoringu</w:t>
      </w:r>
      <w:proofErr w:type="spellEnd"/>
      <w:r w:rsidR="006C4364">
        <w:rPr>
          <w:rFonts w:ascii="Times New Roman" w:eastAsiaTheme="minorEastAsia" w:hAnsi="Times New Roman" w:cs="Times New Roman"/>
          <w:color w:val="000000" w:themeColor="text1"/>
          <w:kern w:val="24"/>
          <w:sz w:val="24"/>
          <w:szCs w:val="24"/>
        </w:rPr>
        <w:t xml:space="preserve"> rówieśniczego przywołując stanowisko (Wood, 1995, s.78), kompetencje nauczyciela oraz konieczność zaspokajania dziecięcej potrzeby bezpieczeństwa, akceptacji i szacunku. </w:t>
      </w:r>
    </w:p>
    <w:p w:rsidR="006C4364" w:rsidRDefault="006C4364" w:rsidP="00446A00">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ab/>
        <w:t xml:space="preserve">Kolejną kwestią, którą traktuję jako ważną w pracy jest wskazywanie na model </w:t>
      </w:r>
      <w:proofErr w:type="spellStart"/>
      <w:r>
        <w:rPr>
          <w:rFonts w:ascii="Times New Roman" w:eastAsiaTheme="minorEastAsia" w:hAnsi="Times New Roman" w:cs="Times New Roman"/>
          <w:color w:val="000000" w:themeColor="text1"/>
          <w:kern w:val="24"/>
          <w:sz w:val="24"/>
          <w:szCs w:val="24"/>
        </w:rPr>
        <w:t>zachowań</w:t>
      </w:r>
      <w:proofErr w:type="spellEnd"/>
      <w:r>
        <w:rPr>
          <w:rFonts w:ascii="Times New Roman" w:eastAsiaTheme="minorEastAsia" w:hAnsi="Times New Roman" w:cs="Times New Roman"/>
          <w:color w:val="000000" w:themeColor="text1"/>
          <w:kern w:val="24"/>
          <w:sz w:val="24"/>
          <w:szCs w:val="24"/>
        </w:rPr>
        <w:t xml:space="preserve"> komunikacyjnych dziecka, w którym posługuje się kategorią rozwoju poza normą (s. 80).</w:t>
      </w:r>
      <w:r w:rsidR="0048041D">
        <w:rPr>
          <w:rFonts w:ascii="Times New Roman" w:eastAsiaTheme="minorEastAsia" w:hAnsi="Times New Roman" w:cs="Times New Roman"/>
          <w:color w:val="000000" w:themeColor="text1"/>
          <w:kern w:val="24"/>
          <w:sz w:val="24"/>
          <w:szCs w:val="24"/>
        </w:rPr>
        <w:t xml:space="preserve"> To dość nowatorskie podejście, czasami krytykowane przez zwolenników stadialności rozwoju. W tej pracy ma ono jednak uzasadnienie i </w:t>
      </w:r>
      <w:r w:rsidR="00EC5702">
        <w:rPr>
          <w:rFonts w:ascii="Times New Roman" w:eastAsiaTheme="minorEastAsia" w:hAnsi="Times New Roman" w:cs="Times New Roman"/>
          <w:color w:val="000000" w:themeColor="text1"/>
          <w:kern w:val="24"/>
          <w:sz w:val="24"/>
          <w:szCs w:val="24"/>
        </w:rPr>
        <w:t>Autorka bardzo ciekawie je prezentuje.</w:t>
      </w:r>
    </w:p>
    <w:p w:rsidR="006D50DF" w:rsidRDefault="006D50DF" w:rsidP="00446A00">
      <w:pPr>
        <w:spacing w:line="360" w:lineRule="auto"/>
        <w:jc w:val="both"/>
        <w:rPr>
          <w:rFonts w:ascii="Times New Roman" w:eastAsiaTheme="minorEastAsia" w:hAnsi="Times New Roman" w:cs="Times New Roman"/>
          <w:color w:val="000000" w:themeColor="text1"/>
          <w:kern w:val="24"/>
          <w:sz w:val="24"/>
          <w:szCs w:val="24"/>
        </w:rPr>
      </w:pPr>
    </w:p>
    <w:p w:rsidR="006D50DF" w:rsidRPr="0052589C" w:rsidRDefault="0052589C" w:rsidP="00446A00">
      <w:pPr>
        <w:spacing w:line="360" w:lineRule="auto"/>
        <w:jc w:val="both"/>
        <w:rPr>
          <w:rFonts w:ascii="Times New Roman" w:eastAsiaTheme="minorEastAsia" w:hAnsi="Times New Roman" w:cs="Times New Roman"/>
          <w:b/>
          <w:color w:val="000000" w:themeColor="text1"/>
          <w:kern w:val="24"/>
          <w:sz w:val="24"/>
          <w:szCs w:val="24"/>
        </w:rPr>
      </w:pPr>
      <w:r w:rsidRPr="0052589C">
        <w:rPr>
          <w:rFonts w:ascii="Times New Roman" w:eastAsiaTheme="minorEastAsia" w:hAnsi="Times New Roman" w:cs="Times New Roman"/>
          <w:b/>
          <w:color w:val="000000" w:themeColor="text1"/>
          <w:kern w:val="24"/>
          <w:sz w:val="24"/>
          <w:szCs w:val="24"/>
        </w:rPr>
        <w:t>Koncepcja badań</w:t>
      </w:r>
    </w:p>
    <w:p w:rsidR="004C6F91" w:rsidRDefault="0052589C" w:rsidP="00446A00">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ab/>
        <w:t xml:space="preserve">Jej podstawę stanowią dwie teorie psychologiczne: podejście kontekstualne R.M. </w:t>
      </w:r>
      <w:proofErr w:type="spellStart"/>
      <w:r>
        <w:rPr>
          <w:rFonts w:ascii="Times New Roman" w:eastAsiaTheme="minorEastAsia" w:hAnsi="Times New Roman" w:cs="Times New Roman"/>
          <w:color w:val="000000" w:themeColor="text1"/>
          <w:kern w:val="24"/>
          <w:sz w:val="24"/>
          <w:szCs w:val="24"/>
        </w:rPr>
        <w:t>Lernera</w:t>
      </w:r>
      <w:proofErr w:type="spellEnd"/>
      <w:r>
        <w:rPr>
          <w:rFonts w:ascii="Times New Roman" w:eastAsiaTheme="minorEastAsia" w:hAnsi="Times New Roman" w:cs="Times New Roman"/>
          <w:color w:val="000000" w:themeColor="text1"/>
          <w:kern w:val="24"/>
          <w:sz w:val="24"/>
          <w:szCs w:val="24"/>
        </w:rPr>
        <w:t xml:space="preserve"> oraz koncepcja „epizodów wspólnego zaangażowania</w:t>
      </w:r>
      <w:r w:rsidR="00000E49">
        <w:rPr>
          <w:rFonts w:ascii="Times New Roman" w:eastAsiaTheme="minorEastAsia" w:hAnsi="Times New Roman" w:cs="Times New Roman"/>
          <w:color w:val="000000" w:themeColor="text1"/>
          <w:kern w:val="24"/>
          <w:sz w:val="24"/>
          <w:szCs w:val="24"/>
        </w:rPr>
        <w:t>”</w:t>
      </w:r>
      <w:r>
        <w:rPr>
          <w:rFonts w:ascii="Times New Roman" w:eastAsiaTheme="minorEastAsia" w:hAnsi="Times New Roman" w:cs="Times New Roman"/>
          <w:color w:val="000000" w:themeColor="text1"/>
          <w:kern w:val="24"/>
          <w:sz w:val="24"/>
          <w:szCs w:val="24"/>
        </w:rPr>
        <w:t xml:space="preserve"> H.R. </w:t>
      </w:r>
      <w:proofErr w:type="spellStart"/>
      <w:r>
        <w:rPr>
          <w:rFonts w:ascii="Times New Roman" w:eastAsiaTheme="minorEastAsia" w:hAnsi="Times New Roman" w:cs="Times New Roman"/>
          <w:color w:val="000000" w:themeColor="text1"/>
          <w:kern w:val="24"/>
          <w:sz w:val="24"/>
          <w:szCs w:val="24"/>
        </w:rPr>
        <w:t>Schaffera</w:t>
      </w:r>
      <w:proofErr w:type="spellEnd"/>
      <w:r w:rsidR="004C6F91">
        <w:rPr>
          <w:rFonts w:ascii="Times New Roman" w:eastAsiaTheme="minorEastAsia" w:hAnsi="Times New Roman" w:cs="Times New Roman"/>
          <w:color w:val="000000" w:themeColor="text1"/>
          <w:kern w:val="24"/>
          <w:sz w:val="24"/>
          <w:szCs w:val="24"/>
        </w:rPr>
        <w:t xml:space="preserve"> rzutujące na sposób rozumienia </w:t>
      </w:r>
      <w:proofErr w:type="spellStart"/>
      <w:r w:rsidR="004C6F91">
        <w:rPr>
          <w:rFonts w:ascii="Times New Roman" w:eastAsiaTheme="minorEastAsia" w:hAnsi="Times New Roman" w:cs="Times New Roman"/>
          <w:color w:val="000000" w:themeColor="text1"/>
          <w:kern w:val="24"/>
          <w:sz w:val="24"/>
          <w:szCs w:val="24"/>
        </w:rPr>
        <w:t>zachowań</w:t>
      </w:r>
      <w:proofErr w:type="spellEnd"/>
      <w:r w:rsidR="004C6F91">
        <w:rPr>
          <w:rFonts w:ascii="Times New Roman" w:eastAsiaTheme="minorEastAsia" w:hAnsi="Times New Roman" w:cs="Times New Roman"/>
          <w:color w:val="000000" w:themeColor="text1"/>
          <w:kern w:val="24"/>
          <w:sz w:val="24"/>
          <w:szCs w:val="24"/>
        </w:rPr>
        <w:t xml:space="preserve"> komunikacyjnych i ich wykorzystania na etapie konstruowania programu autorskiego.</w:t>
      </w:r>
    </w:p>
    <w:p w:rsidR="008D1CF5" w:rsidRDefault="004C6F91" w:rsidP="004C6F91">
      <w:pPr>
        <w:spacing w:line="360" w:lineRule="auto"/>
        <w:ind w:firstLine="708"/>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Badania ujęte są w podejściu ilościowym, w nim w dwóch wymiarach: diagnostycznym i eksperymentalnym. Konsekwentnie wskazują na to dwie grupy celów: 1. Dokonanie diagnozy </w:t>
      </w:r>
      <w:proofErr w:type="spellStart"/>
      <w:r>
        <w:rPr>
          <w:rFonts w:ascii="Times New Roman" w:eastAsiaTheme="minorEastAsia" w:hAnsi="Times New Roman" w:cs="Times New Roman"/>
          <w:color w:val="000000" w:themeColor="text1"/>
          <w:kern w:val="24"/>
          <w:sz w:val="24"/>
          <w:szCs w:val="24"/>
        </w:rPr>
        <w:t>zachowań</w:t>
      </w:r>
      <w:proofErr w:type="spellEnd"/>
      <w:r>
        <w:rPr>
          <w:rFonts w:ascii="Times New Roman" w:eastAsiaTheme="minorEastAsia" w:hAnsi="Times New Roman" w:cs="Times New Roman"/>
          <w:color w:val="000000" w:themeColor="text1"/>
          <w:kern w:val="24"/>
          <w:sz w:val="24"/>
          <w:szCs w:val="24"/>
        </w:rPr>
        <w:t xml:space="preserve"> komunikacyjnych dzieci rozpoczynających edukację przedszkolną (ich opis i charakterystyka interakcji), 2. Wspieranie rozwoju kompetencji językowych i komunikacyjnych z wykorzystaniem programu autorskiego oraz odpowiednio sformułowane problemy badawcze również w dwóch zakresach: diagnozy i eksperymentu. Cała koncepcja </w:t>
      </w:r>
      <w:r>
        <w:rPr>
          <w:rFonts w:ascii="Times New Roman" w:eastAsiaTheme="minorEastAsia" w:hAnsi="Times New Roman" w:cs="Times New Roman"/>
          <w:color w:val="000000" w:themeColor="text1"/>
          <w:kern w:val="24"/>
          <w:sz w:val="24"/>
          <w:szCs w:val="24"/>
        </w:rPr>
        <w:lastRenderedPageBreak/>
        <w:t>badań jest poprawna i  spójna. Każde z badań jest precyzyjnie opisane w obszarze doboru zmiennych i wskaźników, a także metod</w:t>
      </w:r>
      <w:r w:rsidR="008D1CF5">
        <w:rPr>
          <w:rFonts w:ascii="Times New Roman" w:eastAsiaTheme="minorEastAsia" w:hAnsi="Times New Roman" w:cs="Times New Roman"/>
          <w:color w:val="000000" w:themeColor="text1"/>
          <w:kern w:val="24"/>
          <w:sz w:val="24"/>
          <w:szCs w:val="24"/>
        </w:rPr>
        <w:t xml:space="preserve">, technik i narzędzi badawczych. W badaniach zastosowane zostały: </w:t>
      </w:r>
      <w:r>
        <w:rPr>
          <w:rFonts w:ascii="Times New Roman" w:eastAsiaTheme="minorEastAsia" w:hAnsi="Times New Roman" w:cs="Times New Roman"/>
          <w:color w:val="000000" w:themeColor="text1"/>
          <w:kern w:val="24"/>
          <w:sz w:val="24"/>
          <w:szCs w:val="24"/>
        </w:rPr>
        <w:t>anki</w:t>
      </w:r>
      <w:r w:rsidR="008D1CF5">
        <w:rPr>
          <w:rFonts w:ascii="Times New Roman" w:eastAsiaTheme="minorEastAsia" w:hAnsi="Times New Roman" w:cs="Times New Roman"/>
          <w:color w:val="000000" w:themeColor="text1"/>
          <w:kern w:val="24"/>
          <w:sz w:val="24"/>
          <w:szCs w:val="24"/>
        </w:rPr>
        <w:t>eta i obserwacja</w:t>
      </w:r>
      <w:r>
        <w:rPr>
          <w:rFonts w:ascii="Times New Roman" w:eastAsiaTheme="minorEastAsia" w:hAnsi="Times New Roman" w:cs="Times New Roman"/>
          <w:color w:val="000000" w:themeColor="text1"/>
          <w:kern w:val="24"/>
          <w:sz w:val="24"/>
          <w:szCs w:val="24"/>
        </w:rPr>
        <w:t xml:space="preserve"> – część diagnostyczna oraz eksperyment</w:t>
      </w:r>
      <w:r w:rsidR="008D1CF5">
        <w:rPr>
          <w:rFonts w:ascii="Times New Roman" w:eastAsiaTheme="minorEastAsia" w:hAnsi="Times New Roman" w:cs="Times New Roman"/>
          <w:color w:val="000000" w:themeColor="text1"/>
          <w:kern w:val="24"/>
          <w:sz w:val="24"/>
          <w:szCs w:val="24"/>
        </w:rPr>
        <w:t xml:space="preserve"> z grupą kontrolną – część eksperymentalna. </w:t>
      </w:r>
    </w:p>
    <w:p w:rsidR="0052589C" w:rsidRDefault="008D1CF5" w:rsidP="004C6F91">
      <w:pPr>
        <w:spacing w:line="360" w:lineRule="auto"/>
        <w:ind w:firstLine="708"/>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Podkreślam, że tak podjęte badania były bardzo pracochłonne i wymagały od Pani mgr A.L. </w:t>
      </w:r>
      <w:proofErr w:type="spellStart"/>
      <w:r>
        <w:rPr>
          <w:rFonts w:ascii="Times New Roman" w:eastAsiaTheme="minorEastAsia" w:hAnsi="Times New Roman" w:cs="Times New Roman"/>
          <w:color w:val="000000" w:themeColor="text1"/>
          <w:kern w:val="24"/>
          <w:sz w:val="24"/>
          <w:szCs w:val="24"/>
        </w:rPr>
        <w:t>Grygoruk</w:t>
      </w:r>
      <w:proofErr w:type="spellEnd"/>
      <w:r>
        <w:rPr>
          <w:rFonts w:ascii="Times New Roman" w:eastAsiaTheme="minorEastAsia" w:hAnsi="Times New Roman" w:cs="Times New Roman"/>
          <w:color w:val="000000" w:themeColor="text1"/>
          <w:kern w:val="24"/>
          <w:sz w:val="24"/>
          <w:szCs w:val="24"/>
        </w:rPr>
        <w:t xml:space="preserve"> dużej wiedzy, umiejętności oraz samodzielności badawczej. Diagnoza kompetencji komunikacyjnych dzieci oparta była bowiem nie tylko na analizie wypowiedzi nauczycieli, ale również na zastosowaniu</w:t>
      </w:r>
      <w:r w:rsidR="00A730FB">
        <w:rPr>
          <w:rFonts w:ascii="Times New Roman" w:eastAsiaTheme="minorEastAsia" w:hAnsi="Times New Roman" w:cs="Times New Roman"/>
          <w:color w:val="000000" w:themeColor="text1"/>
          <w:kern w:val="24"/>
          <w:sz w:val="24"/>
          <w:szCs w:val="24"/>
        </w:rPr>
        <w:t xml:space="preserve"> obserwacji techniką próbek czasowych dzięki czemu istotne dla badań zachowania komunikacyjne były ujęte z wielu p</w:t>
      </w:r>
      <w:r w:rsidR="00000E49">
        <w:rPr>
          <w:rFonts w:ascii="Times New Roman" w:eastAsiaTheme="minorEastAsia" w:hAnsi="Times New Roman" w:cs="Times New Roman"/>
          <w:color w:val="000000" w:themeColor="text1"/>
          <w:kern w:val="24"/>
          <w:sz w:val="24"/>
          <w:szCs w:val="24"/>
        </w:rPr>
        <w:t>erspektyw: nauczyciela i dzieci</w:t>
      </w:r>
      <w:r w:rsidR="00A730FB">
        <w:rPr>
          <w:rFonts w:ascii="Times New Roman" w:eastAsiaTheme="minorEastAsia" w:hAnsi="Times New Roman" w:cs="Times New Roman"/>
          <w:color w:val="000000" w:themeColor="text1"/>
          <w:kern w:val="24"/>
          <w:sz w:val="24"/>
          <w:szCs w:val="24"/>
        </w:rPr>
        <w:t>. Badania eksperymentalne wiązały się natomiast nie tylko z przeprowadzeniem autorskieg</w:t>
      </w:r>
      <w:r w:rsidR="00000E49">
        <w:rPr>
          <w:rFonts w:ascii="Times New Roman" w:eastAsiaTheme="minorEastAsia" w:hAnsi="Times New Roman" w:cs="Times New Roman"/>
          <w:color w:val="000000" w:themeColor="text1"/>
          <w:kern w:val="24"/>
          <w:sz w:val="24"/>
          <w:szCs w:val="24"/>
        </w:rPr>
        <w:t xml:space="preserve">o programu wspierania </w:t>
      </w:r>
      <w:proofErr w:type="spellStart"/>
      <w:r w:rsidR="00000E49">
        <w:rPr>
          <w:rFonts w:ascii="Times New Roman" w:eastAsiaTheme="minorEastAsia" w:hAnsi="Times New Roman" w:cs="Times New Roman"/>
          <w:color w:val="000000" w:themeColor="text1"/>
          <w:kern w:val="24"/>
          <w:sz w:val="24"/>
          <w:szCs w:val="24"/>
        </w:rPr>
        <w:t>zachowań</w:t>
      </w:r>
      <w:proofErr w:type="spellEnd"/>
      <w:r w:rsidR="00A730FB">
        <w:rPr>
          <w:rFonts w:ascii="Times New Roman" w:eastAsiaTheme="minorEastAsia" w:hAnsi="Times New Roman" w:cs="Times New Roman"/>
          <w:color w:val="000000" w:themeColor="text1"/>
          <w:kern w:val="24"/>
          <w:sz w:val="24"/>
          <w:szCs w:val="24"/>
        </w:rPr>
        <w:t xml:space="preserve"> komunikacyjnych, ale również całej serii pomiarów w postaci </w:t>
      </w:r>
      <w:proofErr w:type="spellStart"/>
      <w:r w:rsidR="00A730FB">
        <w:rPr>
          <w:rFonts w:ascii="Times New Roman" w:eastAsiaTheme="minorEastAsia" w:hAnsi="Times New Roman" w:cs="Times New Roman"/>
          <w:color w:val="000000" w:themeColor="text1"/>
          <w:kern w:val="24"/>
          <w:sz w:val="24"/>
          <w:szCs w:val="24"/>
        </w:rPr>
        <w:t>pretestu</w:t>
      </w:r>
      <w:proofErr w:type="spellEnd"/>
      <w:r w:rsidR="00A730FB">
        <w:rPr>
          <w:rFonts w:ascii="Times New Roman" w:eastAsiaTheme="minorEastAsia" w:hAnsi="Times New Roman" w:cs="Times New Roman"/>
          <w:color w:val="000000" w:themeColor="text1"/>
          <w:kern w:val="24"/>
          <w:sz w:val="24"/>
          <w:szCs w:val="24"/>
        </w:rPr>
        <w:t xml:space="preserve"> i </w:t>
      </w:r>
      <w:proofErr w:type="spellStart"/>
      <w:r w:rsidR="00A730FB">
        <w:rPr>
          <w:rFonts w:ascii="Times New Roman" w:eastAsiaTheme="minorEastAsia" w:hAnsi="Times New Roman" w:cs="Times New Roman"/>
          <w:color w:val="000000" w:themeColor="text1"/>
          <w:kern w:val="24"/>
          <w:sz w:val="24"/>
          <w:szCs w:val="24"/>
        </w:rPr>
        <w:t>posttestu</w:t>
      </w:r>
      <w:proofErr w:type="spellEnd"/>
      <w:r w:rsidR="00A730FB">
        <w:rPr>
          <w:rFonts w:ascii="Times New Roman" w:eastAsiaTheme="minorEastAsia" w:hAnsi="Times New Roman" w:cs="Times New Roman"/>
          <w:color w:val="000000" w:themeColor="text1"/>
          <w:kern w:val="24"/>
          <w:sz w:val="24"/>
          <w:szCs w:val="24"/>
        </w:rPr>
        <w:t xml:space="preserve"> dokonanych za pomocą Arkusza Obserwacji Indywidualnej Dziecka</w:t>
      </w:r>
      <w:r w:rsidR="00B0466C">
        <w:rPr>
          <w:rFonts w:ascii="Times New Roman" w:eastAsiaTheme="minorEastAsia" w:hAnsi="Times New Roman" w:cs="Times New Roman"/>
          <w:color w:val="000000" w:themeColor="text1"/>
          <w:kern w:val="24"/>
          <w:sz w:val="24"/>
          <w:szCs w:val="24"/>
        </w:rPr>
        <w:t>.</w:t>
      </w:r>
    </w:p>
    <w:p w:rsidR="00B0466C" w:rsidRDefault="00B0466C" w:rsidP="00B0466C">
      <w:pPr>
        <w:spacing w:line="360" w:lineRule="auto"/>
        <w:ind w:firstLine="708"/>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Badania diagnostyczne zostały przeprowadzone  w grupie 167 dzieci w wieku od 3 lata i 3 miesiące do 3 lata i 11 miesięcy,</w:t>
      </w:r>
      <w:r w:rsidR="00000E49">
        <w:rPr>
          <w:rFonts w:ascii="Times New Roman" w:eastAsiaTheme="minorEastAsia" w:hAnsi="Times New Roman" w:cs="Times New Roman"/>
          <w:color w:val="000000" w:themeColor="text1"/>
          <w:kern w:val="24"/>
          <w:sz w:val="24"/>
          <w:szCs w:val="24"/>
        </w:rPr>
        <w:t xml:space="preserve"> tj. we wszystkich przedszkola</w:t>
      </w:r>
      <w:r>
        <w:rPr>
          <w:rFonts w:ascii="Times New Roman" w:eastAsiaTheme="minorEastAsia" w:hAnsi="Times New Roman" w:cs="Times New Roman"/>
          <w:color w:val="000000" w:themeColor="text1"/>
          <w:kern w:val="24"/>
          <w:sz w:val="24"/>
          <w:szCs w:val="24"/>
        </w:rPr>
        <w:t>ch Bielska Podlaskiego. Eksperyment pedagogiczny przeprowadzono natomiast w 6 grupach – 3 kontrolnych</w:t>
      </w:r>
      <w:r w:rsidR="00E94E34">
        <w:rPr>
          <w:rFonts w:ascii="Times New Roman" w:eastAsiaTheme="minorEastAsia" w:hAnsi="Times New Roman" w:cs="Times New Roman"/>
          <w:color w:val="000000" w:themeColor="text1"/>
          <w:kern w:val="24"/>
          <w:sz w:val="24"/>
          <w:szCs w:val="24"/>
        </w:rPr>
        <w:t xml:space="preserve"> (36 dzieci)</w:t>
      </w:r>
      <w:r>
        <w:rPr>
          <w:rFonts w:ascii="Times New Roman" w:eastAsiaTheme="minorEastAsia" w:hAnsi="Times New Roman" w:cs="Times New Roman"/>
          <w:color w:val="000000" w:themeColor="text1"/>
          <w:kern w:val="24"/>
          <w:sz w:val="24"/>
          <w:szCs w:val="24"/>
        </w:rPr>
        <w:t xml:space="preserve"> i 3 eksperymentalnych</w:t>
      </w:r>
      <w:r w:rsidR="00E94E34">
        <w:rPr>
          <w:rFonts w:ascii="Times New Roman" w:eastAsiaTheme="minorEastAsia" w:hAnsi="Times New Roman" w:cs="Times New Roman"/>
          <w:color w:val="000000" w:themeColor="text1"/>
          <w:kern w:val="24"/>
          <w:sz w:val="24"/>
          <w:szCs w:val="24"/>
        </w:rPr>
        <w:t xml:space="preserve"> (36 dzieci), co łącznie dało 72 osoby uczestniczące w eksperymencie.</w:t>
      </w:r>
    </w:p>
    <w:p w:rsidR="00E94E34" w:rsidRDefault="00E94E34" w:rsidP="00E94E34">
      <w:pPr>
        <w:spacing w:line="360" w:lineRule="auto"/>
        <w:jc w:val="both"/>
        <w:rPr>
          <w:rFonts w:ascii="Times New Roman" w:eastAsiaTheme="minorEastAsia" w:hAnsi="Times New Roman" w:cs="Times New Roman"/>
          <w:color w:val="000000" w:themeColor="text1"/>
          <w:kern w:val="24"/>
          <w:sz w:val="24"/>
          <w:szCs w:val="24"/>
        </w:rPr>
      </w:pPr>
    </w:p>
    <w:p w:rsidR="00E94E34" w:rsidRPr="00000E49" w:rsidRDefault="00E94E34" w:rsidP="00E94E34">
      <w:pPr>
        <w:spacing w:line="360" w:lineRule="auto"/>
        <w:jc w:val="both"/>
        <w:rPr>
          <w:rFonts w:ascii="Times New Roman" w:eastAsiaTheme="minorEastAsia" w:hAnsi="Times New Roman" w:cs="Times New Roman"/>
          <w:b/>
          <w:color w:val="000000" w:themeColor="text1"/>
          <w:kern w:val="24"/>
          <w:sz w:val="24"/>
          <w:szCs w:val="24"/>
        </w:rPr>
      </w:pPr>
      <w:r w:rsidRPr="00000E49">
        <w:rPr>
          <w:rFonts w:ascii="Times New Roman" w:eastAsiaTheme="minorEastAsia" w:hAnsi="Times New Roman" w:cs="Times New Roman"/>
          <w:b/>
          <w:color w:val="000000" w:themeColor="text1"/>
          <w:kern w:val="24"/>
          <w:sz w:val="24"/>
          <w:szCs w:val="24"/>
        </w:rPr>
        <w:t>Analiza wyników badań</w:t>
      </w:r>
    </w:p>
    <w:p w:rsidR="00E94E34" w:rsidRDefault="00E94E34" w:rsidP="00E94E34">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ab/>
        <w:t xml:space="preserve">Podzielona jest na dwa etapy: charakterystykę </w:t>
      </w:r>
      <w:proofErr w:type="spellStart"/>
      <w:r>
        <w:rPr>
          <w:rFonts w:ascii="Times New Roman" w:eastAsiaTheme="minorEastAsia" w:hAnsi="Times New Roman" w:cs="Times New Roman"/>
          <w:color w:val="000000" w:themeColor="text1"/>
          <w:kern w:val="24"/>
          <w:sz w:val="24"/>
          <w:szCs w:val="24"/>
        </w:rPr>
        <w:t>zachowań</w:t>
      </w:r>
      <w:proofErr w:type="spellEnd"/>
      <w:r>
        <w:rPr>
          <w:rFonts w:ascii="Times New Roman" w:eastAsiaTheme="minorEastAsia" w:hAnsi="Times New Roman" w:cs="Times New Roman"/>
          <w:color w:val="000000" w:themeColor="text1"/>
          <w:kern w:val="24"/>
          <w:sz w:val="24"/>
          <w:szCs w:val="24"/>
        </w:rPr>
        <w:t xml:space="preserve"> komunikacyjnych dzieci 3-letnich oraz kształcenie </w:t>
      </w:r>
      <w:proofErr w:type="spellStart"/>
      <w:r>
        <w:rPr>
          <w:rFonts w:ascii="Times New Roman" w:eastAsiaTheme="minorEastAsia" w:hAnsi="Times New Roman" w:cs="Times New Roman"/>
          <w:color w:val="000000" w:themeColor="text1"/>
          <w:kern w:val="24"/>
          <w:sz w:val="24"/>
          <w:szCs w:val="24"/>
        </w:rPr>
        <w:t>zachowań</w:t>
      </w:r>
      <w:proofErr w:type="spellEnd"/>
      <w:r>
        <w:rPr>
          <w:rFonts w:ascii="Times New Roman" w:eastAsiaTheme="minorEastAsia" w:hAnsi="Times New Roman" w:cs="Times New Roman"/>
          <w:color w:val="000000" w:themeColor="text1"/>
          <w:kern w:val="24"/>
          <w:sz w:val="24"/>
          <w:szCs w:val="24"/>
        </w:rPr>
        <w:t xml:space="preserve"> komunikacyjnych.</w:t>
      </w:r>
    </w:p>
    <w:p w:rsidR="00E94E34" w:rsidRDefault="00E94E34" w:rsidP="00E94E34">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ab/>
        <w:t xml:space="preserve">Diagnoza </w:t>
      </w:r>
      <w:proofErr w:type="spellStart"/>
      <w:r>
        <w:rPr>
          <w:rFonts w:ascii="Times New Roman" w:eastAsiaTheme="minorEastAsia" w:hAnsi="Times New Roman" w:cs="Times New Roman"/>
          <w:color w:val="000000" w:themeColor="text1"/>
          <w:kern w:val="24"/>
          <w:sz w:val="24"/>
          <w:szCs w:val="24"/>
        </w:rPr>
        <w:t>zachowań</w:t>
      </w:r>
      <w:proofErr w:type="spellEnd"/>
      <w:r>
        <w:rPr>
          <w:rFonts w:ascii="Times New Roman" w:eastAsiaTheme="minorEastAsia" w:hAnsi="Times New Roman" w:cs="Times New Roman"/>
          <w:color w:val="000000" w:themeColor="text1"/>
          <w:kern w:val="24"/>
          <w:sz w:val="24"/>
          <w:szCs w:val="24"/>
        </w:rPr>
        <w:t xml:space="preserve"> komunikacyjnych jest bardzo szczegółowa i precyzyjnie opracowana w obszarze: </w:t>
      </w:r>
    </w:p>
    <w:p w:rsidR="00E94E34" w:rsidRDefault="00E94E34" w:rsidP="00E94E34">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ab/>
        <w:t>- trudności w komunikowaniu się dzieci 3-letnich,</w:t>
      </w:r>
    </w:p>
    <w:p w:rsidR="00E94E34" w:rsidRDefault="00E94E34" w:rsidP="00E94E34">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ab/>
        <w:t>- rozumienia prostych poleceń,</w:t>
      </w:r>
    </w:p>
    <w:p w:rsidR="00E94E34" w:rsidRDefault="00E94E34" w:rsidP="00E94E34">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ab/>
        <w:t>- artykulacji głosek,</w:t>
      </w:r>
    </w:p>
    <w:p w:rsidR="00E94E34" w:rsidRDefault="00E94E34" w:rsidP="00E94E34">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ab/>
        <w:t>- płynności wypowiedzi,</w:t>
      </w:r>
    </w:p>
    <w:p w:rsidR="00E94E34" w:rsidRDefault="00E94E34" w:rsidP="00E94E34">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ab/>
        <w:t>- słownictwa,</w:t>
      </w:r>
    </w:p>
    <w:p w:rsidR="00E94E34" w:rsidRDefault="00E94E34" w:rsidP="00E94E34">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ab/>
        <w:t>- nawiązywania i podtrzymywania interakcji.</w:t>
      </w:r>
    </w:p>
    <w:p w:rsidR="00E94E34" w:rsidRDefault="00E94E34" w:rsidP="00E94E34">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lastRenderedPageBreak/>
        <w:t xml:space="preserve">Każda z wymienionych kategorii jest zestawiona tabelarycznie z uwzględnieniem </w:t>
      </w:r>
      <w:r w:rsidR="0089493B">
        <w:rPr>
          <w:rFonts w:ascii="Times New Roman" w:eastAsiaTheme="minorEastAsia" w:hAnsi="Times New Roman" w:cs="Times New Roman"/>
          <w:color w:val="000000" w:themeColor="text1"/>
          <w:kern w:val="24"/>
          <w:sz w:val="24"/>
          <w:szCs w:val="24"/>
        </w:rPr>
        <w:t>wieku dzieci (w miesiącach),</w:t>
      </w:r>
      <w:r>
        <w:rPr>
          <w:rFonts w:ascii="Times New Roman" w:eastAsiaTheme="minorEastAsia" w:hAnsi="Times New Roman" w:cs="Times New Roman"/>
          <w:color w:val="000000" w:themeColor="text1"/>
          <w:kern w:val="24"/>
          <w:sz w:val="24"/>
          <w:szCs w:val="24"/>
        </w:rPr>
        <w:t xml:space="preserve"> płci oraz przedszkoli, w których prowadzono badania. </w:t>
      </w:r>
      <w:r w:rsidR="0089493B">
        <w:rPr>
          <w:rFonts w:ascii="Times New Roman" w:eastAsiaTheme="minorEastAsia" w:hAnsi="Times New Roman" w:cs="Times New Roman"/>
          <w:color w:val="000000" w:themeColor="text1"/>
          <w:kern w:val="24"/>
          <w:sz w:val="24"/>
          <w:szCs w:val="24"/>
        </w:rPr>
        <w:t>Następnie dane te są opisywane</w:t>
      </w:r>
      <w:r w:rsidR="000A7043">
        <w:rPr>
          <w:rFonts w:ascii="Times New Roman" w:eastAsiaTheme="minorEastAsia" w:hAnsi="Times New Roman" w:cs="Times New Roman"/>
          <w:color w:val="000000" w:themeColor="text1"/>
          <w:kern w:val="24"/>
          <w:sz w:val="24"/>
          <w:szCs w:val="24"/>
        </w:rPr>
        <w:t xml:space="preserve"> i analizowane, aby wyprowadzić z nich modele </w:t>
      </w:r>
      <w:proofErr w:type="spellStart"/>
      <w:r w:rsidR="000A7043">
        <w:rPr>
          <w:rFonts w:ascii="Times New Roman" w:eastAsiaTheme="minorEastAsia" w:hAnsi="Times New Roman" w:cs="Times New Roman"/>
          <w:color w:val="000000" w:themeColor="text1"/>
          <w:kern w:val="24"/>
          <w:sz w:val="24"/>
          <w:szCs w:val="24"/>
        </w:rPr>
        <w:t>zachowań</w:t>
      </w:r>
      <w:proofErr w:type="spellEnd"/>
      <w:r w:rsidR="000A7043">
        <w:rPr>
          <w:rFonts w:ascii="Times New Roman" w:eastAsiaTheme="minorEastAsia" w:hAnsi="Times New Roman" w:cs="Times New Roman"/>
          <w:color w:val="000000" w:themeColor="text1"/>
          <w:kern w:val="24"/>
          <w:sz w:val="24"/>
          <w:szCs w:val="24"/>
        </w:rPr>
        <w:t xml:space="preserve"> komunikacyjnych dzieci. Poprzednia, jak i ta część pracy jest dla mnie bardzo interesująca i wartościowa, bo nie tylko dostarcza danych, jak wygląda</w:t>
      </w:r>
      <w:r w:rsidR="00000E49">
        <w:rPr>
          <w:rFonts w:ascii="Times New Roman" w:eastAsiaTheme="minorEastAsia" w:hAnsi="Times New Roman" w:cs="Times New Roman"/>
          <w:color w:val="000000" w:themeColor="text1"/>
          <w:kern w:val="24"/>
          <w:sz w:val="24"/>
          <w:szCs w:val="24"/>
        </w:rPr>
        <w:t>ją</w:t>
      </w:r>
      <w:r w:rsidR="000A7043">
        <w:rPr>
          <w:rFonts w:ascii="Times New Roman" w:eastAsiaTheme="minorEastAsia" w:hAnsi="Times New Roman" w:cs="Times New Roman"/>
          <w:color w:val="000000" w:themeColor="text1"/>
          <w:kern w:val="24"/>
          <w:sz w:val="24"/>
          <w:szCs w:val="24"/>
        </w:rPr>
        <w:t xml:space="preserve"> i czym charakteryzują się kompetencje komunikacyjne i językowe dzieci, ale wskazuje na niezbędne kierunki zmian w edukacji językowej dzieci zaś Autorka pracy idzie jeszcze dalej w swoich poszukiwaniach opracowując modele </w:t>
      </w:r>
      <w:proofErr w:type="spellStart"/>
      <w:r w:rsidR="000A7043">
        <w:rPr>
          <w:rFonts w:ascii="Times New Roman" w:eastAsiaTheme="minorEastAsia" w:hAnsi="Times New Roman" w:cs="Times New Roman"/>
          <w:color w:val="000000" w:themeColor="text1"/>
          <w:kern w:val="24"/>
          <w:sz w:val="24"/>
          <w:szCs w:val="24"/>
        </w:rPr>
        <w:t>zachowań</w:t>
      </w:r>
      <w:proofErr w:type="spellEnd"/>
      <w:r w:rsidR="000A7043">
        <w:rPr>
          <w:rFonts w:ascii="Times New Roman" w:eastAsiaTheme="minorEastAsia" w:hAnsi="Times New Roman" w:cs="Times New Roman"/>
          <w:color w:val="000000" w:themeColor="text1"/>
          <w:kern w:val="24"/>
          <w:sz w:val="24"/>
          <w:szCs w:val="24"/>
        </w:rPr>
        <w:t xml:space="preserve"> komunikacyjnych</w:t>
      </w:r>
      <w:r w:rsidR="00000E49">
        <w:rPr>
          <w:rFonts w:ascii="Times New Roman" w:eastAsiaTheme="minorEastAsia" w:hAnsi="Times New Roman" w:cs="Times New Roman"/>
          <w:color w:val="000000" w:themeColor="text1"/>
          <w:kern w:val="24"/>
          <w:sz w:val="24"/>
          <w:szCs w:val="24"/>
        </w:rPr>
        <w:t>. W nim zachowania te są</w:t>
      </w:r>
      <w:r w:rsidR="000A7043">
        <w:rPr>
          <w:rFonts w:ascii="Times New Roman" w:eastAsiaTheme="minorEastAsia" w:hAnsi="Times New Roman" w:cs="Times New Roman"/>
          <w:color w:val="000000" w:themeColor="text1"/>
          <w:kern w:val="24"/>
          <w:sz w:val="24"/>
          <w:szCs w:val="24"/>
        </w:rPr>
        <w:t xml:space="preserve"> opisane na continuum, które obejmuje model wycofujący, niespójny (wycofujący</w:t>
      </w:r>
      <w:r w:rsidR="00000E49">
        <w:rPr>
          <w:rFonts w:ascii="Times New Roman" w:eastAsiaTheme="minorEastAsia" w:hAnsi="Times New Roman" w:cs="Times New Roman"/>
          <w:color w:val="000000" w:themeColor="text1"/>
          <w:kern w:val="24"/>
          <w:sz w:val="24"/>
          <w:szCs w:val="24"/>
        </w:rPr>
        <w:t>)</w:t>
      </w:r>
      <w:r w:rsidR="000A7043">
        <w:rPr>
          <w:rFonts w:ascii="Times New Roman" w:eastAsiaTheme="minorEastAsia" w:hAnsi="Times New Roman" w:cs="Times New Roman"/>
          <w:color w:val="000000" w:themeColor="text1"/>
          <w:kern w:val="24"/>
          <w:sz w:val="24"/>
          <w:szCs w:val="24"/>
        </w:rPr>
        <w:t xml:space="preserve">, dominujący, niespójny (dominujący), dynamicznej równowagi. Za podstawę takiej klasyfikacji przyjęła ona wskaźnik „od-do” określający stosunek liczby interakcji zainicjowanych przez dziecko do liczby interakcji ogółem zarejestrowanych. </w:t>
      </w:r>
    </w:p>
    <w:p w:rsidR="000A7043" w:rsidRDefault="000A7043" w:rsidP="00E94E34">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ab/>
        <w:t>Omawiane badania wskazują na rolę relacji rówieśniczych w rozwoju mowy dziecka i możliwości ich doskonalenia.</w:t>
      </w:r>
    </w:p>
    <w:p w:rsidR="000A7043" w:rsidRDefault="000A7043" w:rsidP="00E94E34">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ab/>
        <w:t xml:space="preserve">Druga część analizy wyników badań – eksperymentalna – odsłania </w:t>
      </w:r>
      <w:r w:rsidR="00DC3180">
        <w:rPr>
          <w:rFonts w:ascii="Times New Roman" w:eastAsiaTheme="minorEastAsia" w:hAnsi="Times New Roman" w:cs="Times New Roman"/>
          <w:color w:val="000000" w:themeColor="text1"/>
          <w:kern w:val="24"/>
          <w:sz w:val="24"/>
          <w:szCs w:val="24"/>
        </w:rPr>
        <w:t xml:space="preserve">możliwości kształcenia </w:t>
      </w:r>
      <w:proofErr w:type="spellStart"/>
      <w:r w:rsidR="00DC3180">
        <w:rPr>
          <w:rFonts w:ascii="Times New Roman" w:eastAsiaTheme="minorEastAsia" w:hAnsi="Times New Roman" w:cs="Times New Roman"/>
          <w:color w:val="000000" w:themeColor="text1"/>
          <w:kern w:val="24"/>
          <w:sz w:val="24"/>
          <w:szCs w:val="24"/>
        </w:rPr>
        <w:t>zachowań</w:t>
      </w:r>
      <w:proofErr w:type="spellEnd"/>
      <w:r w:rsidR="00DC3180">
        <w:rPr>
          <w:rFonts w:ascii="Times New Roman" w:eastAsiaTheme="minorEastAsia" w:hAnsi="Times New Roman" w:cs="Times New Roman"/>
          <w:color w:val="000000" w:themeColor="text1"/>
          <w:kern w:val="24"/>
          <w:sz w:val="24"/>
          <w:szCs w:val="24"/>
        </w:rPr>
        <w:t xml:space="preserve"> komunikacyjnych z wykorzystaniem programu auto</w:t>
      </w:r>
      <w:r w:rsidR="00000E49">
        <w:rPr>
          <w:rFonts w:ascii="Times New Roman" w:eastAsiaTheme="minorEastAsia" w:hAnsi="Times New Roman" w:cs="Times New Roman"/>
          <w:color w:val="000000" w:themeColor="text1"/>
          <w:kern w:val="24"/>
          <w:sz w:val="24"/>
          <w:szCs w:val="24"/>
        </w:rPr>
        <w:t xml:space="preserve">rskiego </w:t>
      </w:r>
      <w:r w:rsidR="00000E49" w:rsidRPr="00000E49">
        <w:rPr>
          <w:rFonts w:ascii="Times New Roman" w:eastAsiaTheme="minorEastAsia" w:hAnsi="Times New Roman" w:cs="Times New Roman"/>
          <w:i/>
          <w:color w:val="000000" w:themeColor="text1"/>
          <w:kern w:val="24"/>
          <w:sz w:val="24"/>
          <w:szCs w:val="24"/>
        </w:rPr>
        <w:t>Przygody Pajacyka Piko</w:t>
      </w:r>
      <w:r w:rsidR="00DC3180">
        <w:rPr>
          <w:rFonts w:ascii="Times New Roman" w:eastAsiaTheme="minorEastAsia" w:hAnsi="Times New Roman" w:cs="Times New Roman"/>
          <w:color w:val="000000" w:themeColor="text1"/>
          <w:kern w:val="24"/>
          <w:sz w:val="24"/>
          <w:szCs w:val="24"/>
        </w:rPr>
        <w:t>. Jest on dla mnie bardzo interesujący, a obrane obszary edukacyjne: Jestem wśród was, Chcę ci coś przekazać, Chcę i umiem cię słuchać, Chcę z tobą porozmawiać potwierdzają trafność tak przygotowanego materiału nastawionego na stymulowanie wypowiedzi dzieci, inicjowanie interakcji, bogacenia słownictwa. Materiał badawczy uzyskany w grupach eksperymenta</w:t>
      </w:r>
      <w:r w:rsidR="00000E49">
        <w:rPr>
          <w:rFonts w:ascii="Times New Roman" w:eastAsiaTheme="minorEastAsia" w:hAnsi="Times New Roman" w:cs="Times New Roman"/>
          <w:color w:val="000000" w:themeColor="text1"/>
          <w:kern w:val="24"/>
          <w:sz w:val="24"/>
          <w:szCs w:val="24"/>
        </w:rPr>
        <w:t>lnych i kontrolnych potwierdza</w:t>
      </w:r>
      <w:r w:rsidR="00DC3180">
        <w:rPr>
          <w:rFonts w:ascii="Times New Roman" w:eastAsiaTheme="minorEastAsia" w:hAnsi="Times New Roman" w:cs="Times New Roman"/>
          <w:color w:val="000000" w:themeColor="text1"/>
          <w:kern w:val="24"/>
          <w:sz w:val="24"/>
          <w:szCs w:val="24"/>
        </w:rPr>
        <w:t xml:space="preserve"> skuteczność zastosowanego pomysłu. Z badań bowiem wynika, że po eksperymencie wzrosła łatwość wypowiedzi, dzieci chętniej zaczęły inicjować interakcje i w nich uczestniczyć, a także chętnie dyskutowały. Gratuluję Autorce pracy pomysłowości oraz wytrwałości w realizacji takiego pomysłu badawczego oraz jego opisu i prezentacji.</w:t>
      </w:r>
    </w:p>
    <w:p w:rsidR="00DC3180" w:rsidRDefault="00DC3180" w:rsidP="00E94E34">
      <w:pPr>
        <w:spacing w:line="360" w:lineRule="auto"/>
        <w:jc w:val="both"/>
        <w:rPr>
          <w:rFonts w:ascii="Times New Roman" w:eastAsiaTheme="minorEastAsia" w:hAnsi="Times New Roman" w:cs="Times New Roman"/>
          <w:color w:val="000000" w:themeColor="text1"/>
          <w:kern w:val="24"/>
          <w:sz w:val="24"/>
          <w:szCs w:val="24"/>
        </w:rPr>
      </w:pPr>
    </w:p>
    <w:p w:rsidR="00DC3180" w:rsidRPr="00E80291" w:rsidRDefault="00DC3180" w:rsidP="00E94E34">
      <w:pPr>
        <w:spacing w:line="360" w:lineRule="auto"/>
        <w:jc w:val="both"/>
        <w:rPr>
          <w:rFonts w:ascii="Times New Roman" w:eastAsiaTheme="minorEastAsia" w:hAnsi="Times New Roman" w:cs="Times New Roman"/>
          <w:b/>
          <w:color w:val="000000" w:themeColor="text1"/>
          <w:kern w:val="24"/>
          <w:sz w:val="24"/>
          <w:szCs w:val="24"/>
        </w:rPr>
      </w:pPr>
      <w:r w:rsidRPr="00E80291">
        <w:rPr>
          <w:rFonts w:ascii="Times New Roman" w:eastAsiaTheme="minorEastAsia" w:hAnsi="Times New Roman" w:cs="Times New Roman"/>
          <w:b/>
          <w:color w:val="000000" w:themeColor="text1"/>
          <w:kern w:val="24"/>
          <w:sz w:val="24"/>
          <w:szCs w:val="24"/>
        </w:rPr>
        <w:t>Konkluzje</w:t>
      </w:r>
    </w:p>
    <w:p w:rsidR="00E80291" w:rsidRDefault="00E80291" w:rsidP="00000E49">
      <w:pPr>
        <w:spacing w:line="360" w:lineRule="auto"/>
        <w:ind w:firstLine="708"/>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Praca zdecydowanie wpisuje się w obszar badań szerszych niż </w:t>
      </w:r>
      <w:r w:rsidR="00000E49">
        <w:rPr>
          <w:rFonts w:ascii="Times New Roman" w:eastAsiaTheme="minorEastAsia" w:hAnsi="Times New Roman" w:cs="Times New Roman"/>
          <w:color w:val="000000" w:themeColor="text1"/>
          <w:kern w:val="24"/>
          <w:sz w:val="24"/>
          <w:szCs w:val="24"/>
        </w:rPr>
        <w:t xml:space="preserve">tylko </w:t>
      </w:r>
      <w:r>
        <w:rPr>
          <w:rFonts w:ascii="Times New Roman" w:eastAsiaTheme="minorEastAsia" w:hAnsi="Times New Roman" w:cs="Times New Roman"/>
          <w:color w:val="000000" w:themeColor="text1"/>
          <w:kern w:val="24"/>
          <w:sz w:val="24"/>
          <w:szCs w:val="24"/>
        </w:rPr>
        <w:t xml:space="preserve">logopedyczne </w:t>
      </w:r>
      <w:r w:rsidR="00000E49">
        <w:rPr>
          <w:rFonts w:ascii="Times New Roman" w:eastAsiaTheme="minorEastAsia" w:hAnsi="Times New Roman" w:cs="Times New Roman"/>
          <w:color w:val="000000" w:themeColor="text1"/>
          <w:kern w:val="24"/>
          <w:sz w:val="24"/>
          <w:szCs w:val="24"/>
        </w:rPr>
        <w:t xml:space="preserve">ujęcie mowy. Kładzie natomiast nacisk na wczesne </w:t>
      </w:r>
      <w:r>
        <w:rPr>
          <w:rFonts w:ascii="Times New Roman" w:eastAsiaTheme="minorEastAsia" w:hAnsi="Times New Roman" w:cs="Times New Roman"/>
          <w:color w:val="000000" w:themeColor="text1"/>
          <w:kern w:val="24"/>
          <w:sz w:val="24"/>
          <w:szCs w:val="24"/>
        </w:rPr>
        <w:t>wspierania kompetencji komunikacyjnych dzieci. Co więcej badaczka podkreśla, że praca z dziećmi przedszkolnymi nie może polegać na ograniczaniu się tylko do działań pielęgnacyjno-opiekuńczych, lecz przede wszystkim edukacyjnych, rozwija</w:t>
      </w:r>
      <w:r w:rsidR="00000E49">
        <w:rPr>
          <w:rFonts w:ascii="Times New Roman" w:eastAsiaTheme="minorEastAsia" w:hAnsi="Times New Roman" w:cs="Times New Roman"/>
          <w:color w:val="000000" w:themeColor="text1"/>
          <w:kern w:val="24"/>
          <w:sz w:val="24"/>
          <w:szCs w:val="24"/>
        </w:rPr>
        <w:t>jących i stymulujących, co dysertacja</w:t>
      </w:r>
      <w:r>
        <w:rPr>
          <w:rFonts w:ascii="Times New Roman" w:eastAsiaTheme="minorEastAsia" w:hAnsi="Times New Roman" w:cs="Times New Roman"/>
          <w:color w:val="000000" w:themeColor="text1"/>
          <w:kern w:val="24"/>
          <w:sz w:val="24"/>
          <w:szCs w:val="24"/>
        </w:rPr>
        <w:t xml:space="preserve"> przedstawia, nie tylko </w:t>
      </w:r>
      <w:r w:rsidR="00000E49">
        <w:rPr>
          <w:rFonts w:ascii="Times New Roman" w:eastAsiaTheme="minorEastAsia" w:hAnsi="Times New Roman" w:cs="Times New Roman"/>
          <w:color w:val="000000" w:themeColor="text1"/>
          <w:kern w:val="24"/>
          <w:sz w:val="24"/>
          <w:szCs w:val="24"/>
        </w:rPr>
        <w:t xml:space="preserve">w obszarze </w:t>
      </w:r>
      <w:r w:rsidR="00000E49">
        <w:rPr>
          <w:rFonts w:ascii="Times New Roman" w:eastAsiaTheme="minorEastAsia" w:hAnsi="Times New Roman" w:cs="Times New Roman"/>
          <w:color w:val="000000" w:themeColor="text1"/>
          <w:kern w:val="24"/>
          <w:sz w:val="24"/>
          <w:szCs w:val="24"/>
        </w:rPr>
        <w:lastRenderedPageBreak/>
        <w:t>diagnozy</w:t>
      </w:r>
      <w:r>
        <w:rPr>
          <w:rFonts w:ascii="Times New Roman" w:eastAsiaTheme="minorEastAsia" w:hAnsi="Times New Roman" w:cs="Times New Roman"/>
          <w:color w:val="000000" w:themeColor="text1"/>
          <w:kern w:val="24"/>
          <w:sz w:val="24"/>
          <w:szCs w:val="24"/>
        </w:rPr>
        <w:t>, ale również wskazuje na kierunki zmian i możliwości ich wprowadzania przez intersującą ofertę zajęć dla dzieci.</w:t>
      </w:r>
    </w:p>
    <w:p w:rsidR="00DC3180" w:rsidRPr="00E80291" w:rsidRDefault="00DC3180" w:rsidP="00000E49">
      <w:pPr>
        <w:spacing w:line="360" w:lineRule="auto"/>
        <w:ind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W podsumowaniu pragnę podkreślić, że recenzowana </w:t>
      </w:r>
      <w:r w:rsidRPr="00A563AA">
        <w:rPr>
          <w:rFonts w:ascii="Times New Roman" w:hAnsi="Times New Roman" w:cs="Times New Roman"/>
          <w:b/>
          <w:sz w:val="24"/>
          <w:szCs w:val="24"/>
        </w:rPr>
        <w:t>praca spełnia wymagania rozprawy doktorskiej.</w:t>
      </w:r>
      <w:r>
        <w:rPr>
          <w:rFonts w:ascii="Times New Roman" w:hAnsi="Times New Roman" w:cs="Times New Roman"/>
          <w:sz w:val="24"/>
          <w:szCs w:val="24"/>
        </w:rPr>
        <w:t xml:space="preserve"> Realizuje założone przez badaczkę wszystkie cele badawcze, gdyż umożliwia diagnozę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językowych i komunikacyjnych dzieci, ich opis</w:t>
      </w:r>
      <w:r w:rsidR="00E80291">
        <w:rPr>
          <w:rFonts w:ascii="Times New Roman" w:hAnsi="Times New Roman" w:cs="Times New Roman"/>
          <w:sz w:val="24"/>
          <w:szCs w:val="24"/>
        </w:rPr>
        <w:t xml:space="preserve"> oraz wykazuje zależności, a także eksperymentalne wspieranie tych umiejętności. </w:t>
      </w:r>
      <w:r>
        <w:rPr>
          <w:rFonts w:ascii="Times New Roman" w:hAnsi="Times New Roman" w:cs="Times New Roman"/>
          <w:sz w:val="24"/>
          <w:szCs w:val="24"/>
        </w:rPr>
        <w:t xml:space="preserve">Jest ciekawym materiałem badawczym dostarczającym danych niezbędnych do </w:t>
      </w:r>
      <w:r w:rsidR="00E80291">
        <w:rPr>
          <w:rFonts w:ascii="Times New Roman" w:hAnsi="Times New Roman" w:cs="Times New Roman"/>
          <w:sz w:val="24"/>
          <w:szCs w:val="24"/>
        </w:rPr>
        <w:t>podejmowania prób w zakresie diagnozowania i wspierania aktywności językowej dzieci</w:t>
      </w:r>
      <w:r>
        <w:rPr>
          <w:rFonts w:ascii="Times New Roman" w:hAnsi="Times New Roman" w:cs="Times New Roman"/>
          <w:sz w:val="24"/>
          <w:szCs w:val="24"/>
        </w:rPr>
        <w:t xml:space="preserve">. </w:t>
      </w:r>
      <w:r w:rsidRPr="00A563AA">
        <w:rPr>
          <w:rFonts w:ascii="Times New Roman" w:hAnsi="Times New Roman" w:cs="Times New Roman"/>
          <w:b/>
          <w:sz w:val="24"/>
          <w:szCs w:val="24"/>
        </w:rPr>
        <w:t>Stawiam więc w</w:t>
      </w:r>
      <w:r w:rsidR="00E80291">
        <w:rPr>
          <w:rFonts w:ascii="Times New Roman" w:hAnsi="Times New Roman" w:cs="Times New Roman"/>
          <w:b/>
          <w:sz w:val="24"/>
          <w:szCs w:val="24"/>
        </w:rPr>
        <w:t xml:space="preserve">niosek o dopuszczenie mgr Anny L. </w:t>
      </w:r>
      <w:proofErr w:type="spellStart"/>
      <w:r w:rsidR="00E80291">
        <w:rPr>
          <w:rFonts w:ascii="Times New Roman" w:hAnsi="Times New Roman" w:cs="Times New Roman"/>
          <w:b/>
          <w:sz w:val="24"/>
          <w:szCs w:val="24"/>
        </w:rPr>
        <w:t>Grygoruk</w:t>
      </w:r>
      <w:proofErr w:type="spellEnd"/>
      <w:r w:rsidRPr="00A563AA">
        <w:rPr>
          <w:rFonts w:ascii="Times New Roman" w:hAnsi="Times New Roman" w:cs="Times New Roman"/>
          <w:b/>
          <w:sz w:val="24"/>
          <w:szCs w:val="24"/>
        </w:rPr>
        <w:t xml:space="preserve"> do dalszych etapów przewodu doktorskiego i publicznej obrony zawartych w niej tez</w:t>
      </w:r>
      <w:r>
        <w:rPr>
          <w:rFonts w:ascii="Times New Roman" w:hAnsi="Times New Roman" w:cs="Times New Roman"/>
          <w:sz w:val="24"/>
          <w:szCs w:val="24"/>
        </w:rPr>
        <w:t>.</w:t>
      </w:r>
    </w:p>
    <w:p w:rsidR="008D1CF5" w:rsidRPr="00167E84" w:rsidRDefault="008D1CF5" w:rsidP="004C6F91">
      <w:pPr>
        <w:spacing w:line="360" w:lineRule="auto"/>
        <w:ind w:firstLine="708"/>
        <w:jc w:val="both"/>
        <w:rPr>
          <w:rFonts w:ascii="Times New Roman" w:hAnsi="Times New Roman" w:cs="Times New Roman"/>
          <w:sz w:val="24"/>
          <w:szCs w:val="24"/>
        </w:rPr>
      </w:pPr>
    </w:p>
    <w:p w:rsidR="00D06874" w:rsidRPr="00167E84" w:rsidRDefault="00D06874" w:rsidP="00D06874">
      <w:pPr>
        <w:rPr>
          <w:rFonts w:ascii="Times New Roman" w:hAnsi="Times New Roman" w:cs="Times New Roman"/>
          <w:sz w:val="24"/>
          <w:szCs w:val="24"/>
        </w:rPr>
      </w:pPr>
    </w:p>
    <w:sectPr w:rsidR="00D06874" w:rsidRPr="00167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5F0E"/>
    <w:multiLevelType w:val="hybridMultilevel"/>
    <w:tmpl w:val="BE1855FC"/>
    <w:lvl w:ilvl="0" w:tplc="1AF0EEC4">
      <w:start w:val="1"/>
      <w:numFmt w:val="bullet"/>
      <w:lvlText w:val="•"/>
      <w:lvlJc w:val="left"/>
      <w:pPr>
        <w:tabs>
          <w:tab w:val="num" w:pos="720"/>
        </w:tabs>
        <w:ind w:left="720" w:hanging="360"/>
      </w:pPr>
      <w:rPr>
        <w:rFonts w:ascii="Arial" w:hAnsi="Arial" w:hint="default"/>
      </w:rPr>
    </w:lvl>
    <w:lvl w:ilvl="1" w:tplc="56D47B5C" w:tentative="1">
      <w:start w:val="1"/>
      <w:numFmt w:val="bullet"/>
      <w:lvlText w:val="•"/>
      <w:lvlJc w:val="left"/>
      <w:pPr>
        <w:tabs>
          <w:tab w:val="num" w:pos="1440"/>
        </w:tabs>
        <w:ind w:left="1440" w:hanging="360"/>
      </w:pPr>
      <w:rPr>
        <w:rFonts w:ascii="Arial" w:hAnsi="Arial" w:hint="default"/>
      </w:rPr>
    </w:lvl>
    <w:lvl w:ilvl="2" w:tplc="FF305DB2" w:tentative="1">
      <w:start w:val="1"/>
      <w:numFmt w:val="bullet"/>
      <w:lvlText w:val="•"/>
      <w:lvlJc w:val="left"/>
      <w:pPr>
        <w:tabs>
          <w:tab w:val="num" w:pos="2160"/>
        </w:tabs>
        <w:ind w:left="2160" w:hanging="360"/>
      </w:pPr>
      <w:rPr>
        <w:rFonts w:ascii="Arial" w:hAnsi="Arial" w:hint="default"/>
      </w:rPr>
    </w:lvl>
    <w:lvl w:ilvl="3" w:tplc="CF7A032C" w:tentative="1">
      <w:start w:val="1"/>
      <w:numFmt w:val="bullet"/>
      <w:lvlText w:val="•"/>
      <w:lvlJc w:val="left"/>
      <w:pPr>
        <w:tabs>
          <w:tab w:val="num" w:pos="2880"/>
        </w:tabs>
        <w:ind w:left="2880" w:hanging="360"/>
      </w:pPr>
      <w:rPr>
        <w:rFonts w:ascii="Arial" w:hAnsi="Arial" w:hint="default"/>
      </w:rPr>
    </w:lvl>
    <w:lvl w:ilvl="4" w:tplc="0B6222F2" w:tentative="1">
      <w:start w:val="1"/>
      <w:numFmt w:val="bullet"/>
      <w:lvlText w:val="•"/>
      <w:lvlJc w:val="left"/>
      <w:pPr>
        <w:tabs>
          <w:tab w:val="num" w:pos="3600"/>
        </w:tabs>
        <w:ind w:left="3600" w:hanging="360"/>
      </w:pPr>
      <w:rPr>
        <w:rFonts w:ascii="Arial" w:hAnsi="Arial" w:hint="default"/>
      </w:rPr>
    </w:lvl>
    <w:lvl w:ilvl="5" w:tplc="F17007C6" w:tentative="1">
      <w:start w:val="1"/>
      <w:numFmt w:val="bullet"/>
      <w:lvlText w:val="•"/>
      <w:lvlJc w:val="left"/>
      <w:pPr>
        <w:tabs>
          <w:tab w:val="num" w:pos="4320"/>
        </w:tabs>
        <w:ind w:left="4320" w:hanging="360"/>
      </w:pPr>
      <w:rPr>
        <w:rFonts w:ascii="Arial" w:hAnsi="Arial" w:hint="default"/>
      </w:rPr>
    </w:lvl>
    <w:lvl w:ilvl="6" w:tplc="9BB02BF0" w:tentative="1">
      <w:start w:val="1"/>
      <w:numFmt w:val="bullet"/>
      <w:lvlText w:val="•"/>
      <w:lvlJc w:val="left"/>
      <w:pPr>
        <w:tabs>
          <w:tab w:val="num" w:pos="5040"/>
        </w:tabs>
        <w:ind w:left="5040" w:hanging="360"/>
      </w:pPr>
      <w:rPr>
        <w:rFonts w:ascii="Arial" w:hAnsi="Arial" w:hint="default"/>
      </w:rPr>
    </w:lvl>
    <w:lvl w:ilvl="7" w:tplc="0F547EB2" w:tentative="1">
      <w:start w:val="1"/>
      <w:numFmt w:val="bullet"/>
      <w:lvlText w:val="•"/>
      <w:lvlJc w:val="left"/>
      <w:pPr>
        <w:tabs>
          <w:tab w:val="num" w:pos="5760"/>
        </w:tabs>
        <w:ind w:left="5760" w:hanging="360"/>
      </w:pPr>
      <w:rPr>
        <w:rFonts w:ascii="Arial" w:hAnsi="Arial" w:hint="default"/>
      </w:rPr>
    </w:lvl>
    <w:lvl w:ilvl="8" w:tplc="DCC64B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5BF1E43"/>
    <w:multiLevelType w:val="hybridMultilevel"/>
    <w:tmpl w:val="5098349E"/>
    <w:lvl w:ilvl="0" w:tplc="F68E5C04">
      <w:start w:val="1"/>
      <w:numFmt w:val="bullet"/>
      <w:lvlText w:val="•"/>
      <w:lvlJc w:val="left"/>
      <w:pPr>
        <w:tabs>
          <w:tab w:val="num" w:pos="720"/>
        </w:tabs>
        <w:ind w:left="720" w:hanging="360"/>
      </w:pPr>
      <w:rPr>
        <w:rFonts w:ascii="Arial" w:hAnsi="Arial" w:hint="default"/>
      </w:rPr>
    </w:lvl>
    <w:lvl w:ilvl="1" w:tplc="8C949D34" w:tentative="1">
      <w:start w:val="1"/>
      <w:numFmt w:val="bullet"/>
      <w:lvlText w:val="•"/>
      <w:lvlJc w:val="left"/>
      <w:pPr>
        <w:tabs>
          <w:tab w:val="num" w:pos="1440"/>
        </w:tabs>
        <w:ind w:left="1440" w:hanging="360"/>
      </w:pPr>
      <w:rPr>
        <w:rFonts w:ascii="Arial" w:hAnsi="Arial" w:hint="default"/>
      </w:rPr>
    </w:lvl>
    <w:lvl w:ilvl="2" w:tplc="40E63D2E" w:tentative="1">
      <w:start w:val="1"/>
      <w:numFmt w:val="bullet"/>
      <w:lvlText w:val="•"/>
      <w:lvlJc w:val="left"/>
      <w:pPr>
        <w:tabs>
          <w:tab w:val="num" w:pos="2160"/>
        </w:tabs>
        <w:ind w:left="2160" w:hanging="360"/>
      </w:pPr>
      <w:rPr>
        <w:rFonts w:ascii="Arial" w:hAnsi="Arial" w:hint="default"/>
      </w:rPr>
    </w:lvl>
    <w:lvl w:ilvl="3" w:tplc="7F8EFF9E" w:tentative="1">
      <w:start w:val="1"/>
      <w:numFmt w:val="bullet"/>
      <w:lvlText w:val="•"/>
      <w:lvlJc w:val="left"/>
      <w:pPr>
        <w:tabs>
          <w:tab w:val="num" w:pos="2880"/>
        </w:tabs>
        <w:ind w:left="2880" w:hanging="360"/>
      </w:pPr>
      <w:rPr>
        <w:rFonts w:ascii="Arial" w:hAnsi="Arial" w:hint="default"/>
      </w:rPr>
    </w:lvl>
    <w:lvl w:ilvl="4" w:tplc="0FE899B2" w:tentative="1">
      <w:start w:val="1"/>
      <w:numFmt w:val="bullet"/>
      <w:lvlText w:val="•"/>
      <w:lvlJc w:val="left"/>
      <w:pPr>
        <w:tabs>
          <w:tab w:val="num" w:pos="3600"/>
        </w:tabs>
        <w:ind w:left="3600" w:hanging="360"/>
      </w:pPr>
      <w:rPr>
        <w:rFonts w:ascii="Arial" w:hAnsi="Arial" w:hint="default"/>
      </w:rPr>
    </w:lvl>
    <w:lvl w:ilvl="5" w:tplc="EF7C03BE" w:tentative="1">
      <w:start w:val="1"/>
      <w:numFmt w:val="bullet"/>
      <w:lvlText w:val="•"/>
      <w:lvlJc w:val="left"/>
      <w:pPr>
        <w:tabs>
          <w:tab w:val="num" w:pos="4320"/>
        </w:tabs>
        <w:ind w:left="4320" w:hanging="360"/>
      </w:pPr>
      <w:rPr>
        <w:rFonts w:ascii="Arial" w:hAnsi="Arial" w:hint="default"/>
      </w:rPr>
    </w:lvl>
    <w:lvl w:ilvl="6" w:tplc="C9F8E658" w:tentative="1">
      <w:start w:val="1"/>
      <w:numFmt w:val="bullet"/>
      <w:lvlText w:val="•"/>
      <w:lvlJc w:val="left"/>
      <w:pPr>
        <w:tabs>
          <w:tab w:val="num" w:pos="5040"/>
        </w:tabs>
        <w:ind w:left="5040" w:hanging="360"/>
      </w:pPr>
      <w:rPr>
        <w:rFonts w:ascii="Arial" w:hAnsi="Arial" w:hint="default"/>
      </w:rPr>
    </w:lvl>
    <w:lvl w:ilvl="7" w:tplc="42285FEC" w:tentative="1">
      <w:start w:val="1"/>
      <w:numFmt w:val="bullet"/>
      <w:lvlText w:val="•"/>
      <w:lvlJc w:val="left"/>
      <w:pPr>
        <w:tabs>
          <w:tab w:val="num" w:pos="5760"/>
        </w:tabs>
        <w:ind w:left="5760" w:hanging="360"/>
      </w:pPr>
      <w:rPr>
        <w:rFonts w:ascii="Arial" w:hAnsi="Arial" w:hint="default"/>
      </w:rPr>
    </w:lvl>
    <w:lvl w:ilvl="8" w:tplc="67D6D82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1D"/>
    <w:rsid w:val="00000E49"/>
    <w:rsid w:val="00004F7F"/>
    <w:rsid w:val="000A7043"/>
    <w:rsid w:val="00167E84"/>
    <w:rsid w:val="001E301D"/>
    <w:rsid w:val="00424EA4"/>
    <w:rsid w:val="00425D67"/>
    <w:rsid w:val="00446A00"/>
    <w:rsid w:val="0048041D"/>
    <w:rsid w:val="00480734"/>
    <w:rsid w:val="004C6F91"/>
    <w:rsid w:val="0052589C"/>
    <w:rsid w:val="006C4364"/>
    <w:rsid w:val="006D50DF"/>
    <w:rsid w:val="0089493B"/>
    <w:rsid w:val="008D1CF5"/>
    <w:rsid w:val="00953694"/>
    <w:rsid w:val="00A26B03"/>
    <w:rsid w:val="00A730FB"/>
    <w:rsid w:val="00B0466C"/>
    <w:rsid w:val="00D06874"/>
    <w:rsid w:val="00DC3180"/>
    <w:rsid w:val="00E80291"/>
    <w:rsid w:val="00E94E34"/>
    <w:rsid w:val="00EC5702"/>
    <w:rsid w:val="00F25AB7"/>
    <w:rsid w:val="00F455B7"/>
    <w:rsid w:val="00FE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6E0E6-4E6D-40B3-B200-19DB77FF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7E84"/>
    <w:pPr>
      <w:spacing w:after="0" w:line="240" w:lineRule="auto"/>
      <w:ind w:left="720"/>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16345">
      <w:bodyDiv w:val="1"/>
      <w:marLeft w:val="0"/>
      <w:marRight w:val="0"/>
      <w:marTop w:val="0"/>
      <w:marBottom w:val="0"/>
      <w:divBdr>
        <w:top w:val="none" w:sz="0" w:space="0" w:color="auto"/>
        <w:left w:val="none" w:sz="0" w:space="0" w:color="auto"/>
        <w:bottom w:val="none" w:sz="0" w:space="0" w:color="auto"/>
        <w:right w:val="none" w:sz="0" w:space="0" w:color="auto"/>
      </w:divBdr>
      <w:divsChild>
        <w:div w:id="555241437">
          <w:marLeft w:val="360"/>
          <w:marRight w:val="0"/>
          <w:marTop w:val="200"/>
          <w:marBottom w:val="0"/>
          <w:divBdr>
            <w:top w:val="none" w:sz="0" w:space="0" w:color="auto"/>
            <w:left w:val="none" w:sz="0" w:space="0" w:color="auto"/>
            <w:bottom w:val="none" w:sz="0" w:space="0" w:color="auto"/>
            <w:right w:val="none" w:sz="0" w:space="0" w:color="auto"/>
          </w:divBdr>
        </w:div>
      </w:divsChild>
    </w:div>
    <w:div w:id="2011521780">
      <w:bodyDiv w:val="1"/>
      <w:marLeft w:val="0"/>
      <w:marRight w:val="0"/>
      <w:marTop w:val="0"/>
      <w:marBottom w:val="0"/>
      <w:divBdr>
        <w:top w:val="none" w:sz="0" w:space="0" w:color="auto"/>
        <w:left w:val="none" w:sz="0" w:space="0" w:color="auto"/>
        <w:bottom w:val="none" w:sz="0" w:space="0" w:color="auto"/>
        <w:right w:val="none" w:sz="0" w:space="0" w:color="auto"/>
      </w:divBdr>
      <w:divsChild>
        <w:div w:id="930203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6</Pages>
  <Words>1670</Words>
  <Characters>10021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Nowak-łojewska</dc:creator>
  <cp:keywords/>
  <dc:description/>
  <cp:lastModifiedBy>Agnieszka Nowak-łojewska</cp:lastModifiedBy>
  <cp:revision>15</cp:revision>
  <dcterms:created xsi:type="dcterms:W3CDTF">2018-12-02T08:51:00Z</dcterms:created>
  <dcterms:modified xsi:type="dcterms:W3CDTF">2018-12-03T15:56:00Z</dcterms:modified>
</cp:coreProperties>
</file>