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AEA" w:rsidRPr="0098102D" w:rsidRDefault="00F645D4">
      <w:pPr>
        <w:spacing w:line="240" w:lineRule="auto"/>
        <w:jc w:val="both"/>
        <w:rPr>
          <w:rFonts w:ascii="Calibri" w:eastAsia="Calibri" w:hAnsi="Calibri" w:cs="Calibri"/>
          <w:sz w:val="28"/>
          <w:szCs w:val="28"/>
          <w:lang w:val="en-US"/>
        </w:rPr>
      </w:pPr>
      <w:r w:rsidRPr="0098102D">
        <w:rPr>
          <w:rFonts w:ascii="Calibri" w:eastAsia="Calibri" w:hAnsi="Calibri" w:cs="Calibri"/>
          <w:sz w:val="28"/>
          <w:szCs w:val="28"/>
          <w:lang w:val="en-US"/>
        </w:rPr>
        <w:t xml:space="preserve">Faculty of Education </w:t>
      </w:r>
    </w:p>
    <w:p w:rsidR="00EE3AEA" w:rsidRPr="0098102D" w:rsidRDefault="00F645D4">
      <w:pPr>
        <w:spacing w:line="240" w:lineRule="auto"/>
        <w:jc w:val="both"/>
        <w:rPr>
          <w:rFonts w:ascii="Calibri" w:eastAsia="Calibri" w:hAnsi="Calibri" w:cs="Calibri"/>
          <w:sz w:val="28"/>
          <w:szCs w:val="28"/>
          <w:lang w:val="en-US"/>
        </w:rPr>
      </w:pPr>
      <w:r w:rsidRPr="0098102D">
        <w:rPr>
          <w:rFonts w:ascii="Calibri" w:eastAsia="Calibri" w:hAnsi="Calibri" w:cs="Calibri"/>
          <w:b/>
          <w:sz w:val="28"/>
          <w:szCs w:val="28"/>
          <w:lang w:val="en-US"/>
        </w:rPr>
        <w:t>Courses in foreign languages</w:t>
      </w:r>
    </w:p>
    <w:p w:rsidR="00EE3AEA" w:rsidRDefault="00F645D4">
      <w:pPr>
        <w:spacing w:line="240" w:lineRule="auto"/>
        <w:ind w:left="4956"/>
        <w:jc w:val="both"/>
        <w:rPr>
          <w:rFonts w:ascii="Calibri" w:eastAsia="Calibri" w:hAnsi="Calibri" w:cs="Calibri"/>
          <w:sz w:val="28"/>
          <w:szCs w:val="28"/>
        </w:rPr>
      </w:pPr>
      <w:r w:rsidRPr="0098102D">
        <w:rPr>
          <w:rFonts w:ascii="Calibri" w:eastAsia="Calibri" w:hAnsi="Calibri" w:cs="Calibri"/>
          <w:b/>
          <w:sz w:val="28"/>
          <w:szCs w:val="28"/>
          <w:lang w:val="en-US"/>
        </w:rPr>
        <w:t xml:space="preserve">      </w:t>
      </w:r>
      <w:proofErr w:type="spellStart"/>
      <w:r>
        <w:rPr>
          <w:rFonts w:ascii="Calibri" w:eastAsia="Calibri" w:hAnsi="Calibri" w:cs="Calibri"/>
          <w:b/>
          <w:sz w:val="28"/>
          <w:szCs w:val="28"/>
        </w:rPr>
        <w:t>Summer</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semester</w:t>
      </w:r>
      <w:proofErr w:type="spellEnd"/>
      <w:r>
        <w:rPr>
          <w:rFonts w:ascii="Calibri" w:eastAsia="Calibri" w:hAnsi="Calibri" w:cs="Calibri"/>
          <w:b/>
          <w:sz w:val="28"/>
          <w:szCs w:val="28"/>
        </w:rPr>
        <w:t xml:space="preserve"> 2023/24</w:t>
      </w:r>
    </w:p>
    <w:p w:rsidR="00EE3AEA" w:rsidRDefault="00EE3AEA">
      <w:pPr>
        <w:spacing w:line="240" w:lineRule="auto"/>
        <w:jc w:val="both"/>
        <w:rPr>
          <w:rFonts w:ascii="Calibri" w:eastAsia="Calibri" w:hAnsi="Calibri" w:cs="Calibri"/>
          <w:sz w:val="28"/>
          <w:szCs w:val="28"/>
        </w:rPr>
      </w:pPr>
    </w:p>
    <w:tbl>
      <w:tblPr>
        <w:tblStyle w:val="a"/>
        <w:tblW w:w="1116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1785"/>
        <w:gridCol w:w="2220"/>
        <w:gridCol w:w="4590"/>
        <w:gridCol w:w="825"/>
        <w:gridCol w:w="1005"/>
      </w:tblGrid>
      <w:tr w:rsidR="00EE3AEA">
        <w:trPr>
          <w:trHeight w:val="750"/>
        </w:trPr>
        <w:tc>
          <w:tcPr>
            <w:tcW w:w="735" w:type="dxa"/>
          </w:tcPr>
          <w:p w:rsidR="00EE3AEA" w:rsidRDefault="00F645D4">
            <w:pPr>
              <w:keepNext/>
              <w:spacing w:before="240" w:after="60" w:line="240" w:lineRule="auto"/>
              <w:jc w:val="both"/>
              <w:rPr>
                <w:rFonts w:ascii="Calibri" w:eastAsia="Calibri" w:hAnsi="Calibri" w:cs="Calibri"/>
                <w:sz w:val="24"/>
                <w:szCs w:val="24"/>
              </w:rPr>
            </w:pPr>
            <w:r>
              <w:rPr>
                <w:rFonts w:ascii="Calibri" w:eastAsia="Calibri" w:hAnsi="Calibri" w:cs="Calibri"/>
                <w:sz w:val="24"/>
                <w:szCs w:val="24"/>
              </w:rPr>
              <w:t>Lp.</w:t>
            </w:r>
          </w:p>
        </w:tc>
        <w:tc>
          <w:tcPr>
            <w:tcW w:w="1785" w:type="dxa"/>
          </w:tcPr>
          <w:p w:rsidR="00EE3AEA" w:rsidRDefault="00F645D4">
            <w:pPr>
              <w:keepNext/>
              <w:spacing w:before="240" w:after="60" w:line="240" w:lineRule="auto"/>
              <w:jc w:val="both"/>
              <w:rPr>
                <w:rFonts w:ascii="Calibri" w:eastAsia="Calibri" w:hAnsi="Calibri" w:cs="Calibri"/>
                <w:b/>
                <w:sz w:val="28"/>
                <w:szCs w:val="28"/>
              </w:rPr>
            </w:pPr>
            <w:r>
              <w:rPr>
                <w:rFonts w:ascii="Calibri" w:eastAsia="Calibri" w:hAnsi="Calibri" w:cs="Calibri"/>
                <w:b/>
                <w:sz w:val="28"/>
                <w:szCs w:val="28"/>
              </w:rPr>
              <w:t xml:space="preserve">USOS </w:t>
            </w:r>
            <w:proofErr w:type="spellStart"/>
            <w:r>
              <w:rPr>
                <w:rFonts w:ascii="Calibri" w:eastAsia="Calibri" w:hAnsi="Calibri" w:cs="Calibri"/>
                <w:b/>
                <w:sz w:val="28"/>
                <w:szCs w:val="28"/>
              </w:rPr>
              <w:t>Code</w:t>
            </w:r>
            <w:proofErr w:type="spellEnd"/>
            <w:r>
              <w:rPr>
                <w:rFonts w:ascii="Calibri" w:eastAsia="Calibri" w:hAnsi="Calibri" w:cs="Calibri"/>
                <w:b/>
                <w:sz w:val="28"/>
                <w:szCs w:val="28"/>
              </w:rPr>
              <w:t xml:space="preserve"> </w:t>
            </w:r>
          </w:p>
        </w:tc>
        <w:tc>
          <w:tcPr>
            <w:tcW w:w="2220" w:type="dxa"/>
          </w:tcPr>
          <w:p w:rsidR="00EE3AEA" w:rsidRDefault="00F645D4">
            <w:pPr>
              <w:keepNext/>
              <w:spacing w:before="240" w:after="60" w:line="240" w:lineRule="auto"/>
              <w:jc w:val="both"/>
              <w:rPr>
                <w:rFonts w:ascii="Calibri" w:eastAsia="Calibri" w:hAnsi="Calibri" w:cs="Calibri"/>
                <w:b/>
                <w:sz w:val="28"/>
                <w:szCs w:val="28"/>
              </w:rPr>
            </w:pPr>
            <w:proofErr w:type="spellStart"/>
            <w:r>
              <w:rPr>
                <w:rFonts w:ascii="Calibri" w:eastAsia="Calibri" w:hAnsi="Calibri" w:cs="Calibri"/>
                <w:b/>
                <w:sz w:val="28"/>
                <w:szCs w:val="28"/>
              </w:rPr>
              <w:t>Course’s</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title</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Lecturer</w:t>
            </w:r>
            <w:proofErr w:type="spellEnd"/>
          </w:p>
        </w:tc>
        <w:tc>
          <w:tcPr>
            <w:tcW w:w="4590" w:type="dxa"/>
          </w:tcPr>
          <w:p w:rsidR="00EE3AEA" w:rsidRDefault="00F645D4">
            <w:pPr>
              <w:keepNext/>
              <w:spacing w:before="240" w:after="60" w:line="240" w:lineRule="auto"/>
              <w:jc w:val="both"/>
              <w:rPr>
                <w:rFonts w:ascii="Calibri" w:eastAsia="Calibri" w:hAnsi="Calibri" w:cs="Calibri"/>
                <w:b/>
                <w:sz w:val="24"/>
                <w:szCs w:val="24"/>
              </w:rPr>
            </w:pPr>
            <w:proofErr w:type="spellStart"/>
            <w:r>
              <w:rPr>
                <w:rFonts w:ascii="Calibri" w:eastAsia="Calibri" w:hAnsi="Calibri" w:cs="Calibri"/>
                <w:b/>
                <w:sz w:val="24"/>
                <w:szCs w:val="24"/>
              </w:rPr>
              <w:t>Brief</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description</w:t>
            </w:r>
            <w:proofErr w:type="spellEnd"/>
          </w:p>
        </w:tc>
        <w:tc>
          <w:tcPr>
            <w:tcW w:w="825" w:type="dxa"/>
          </w:tcPr>
          <w:p w:rsidR="00EE3AEA" w:rsidRDefault="00F645D4">
            <w:pPr>
              <w:keepNext/>
              <w:spacing w:before="240" w:after="60" w:line="240" w:lineRule="auto"/>
              <w:jc w:val="both"/>
              <w:rPr>
                <w:rFonts w:ascii="Calibri" w:eastAsia="Calibri" w:hAnsi="Calibri" w:cs="Calibri"/>
                <w:b/>
                <w:sz w:val="24"/>
                <w:szCs w:val="24"/>
              </w:rPr>
            </w:pPr>
            <w:r>
              <w:rPr>
                <w:rFonts w:ascii="Calibri" w:eastAsia="Calibri" w:hAnsi="Calibri" w:cs="Calibri"/>
                <w:b/>
                <w:sz w:val="24"/>
                <w:szCs w:val="24"/>
              </w:rPr>
              <w:t>ECTS</w:t>
            </w:r>
          </w:p>
        </w:tc>
        <w:tc>
          <w:tcPr>
            <w:tcW w:w="1005" w:type="dxa"/>
          </w:tcPr>
          <w:p w:rsidR="00EE3AEA" w:rsidRDefault="00F645D4">
            <w:pPr>
              <w:keepNext/>
              <w:spacing w:before="240" w:after="60" w:line="240" w:lineRule="auto"/>
              <w:jc w:val="both"/>
              <w:rPr>
                <w:rFonts w:ascii="Calibri" w:eastAsia="Calibri" w:hAnsi="Calibri" w:cs="Calibri"/>
                <w:b/>
                <w:sz w:val="24"/>
                <w:szCs w:val="24"/>
              </w:rPr>
            </w:pPr>
            <w:r>
              <w:rPr>
                <w:rFonts w:ascii="Calibri" w:eastAsia="Calibri" w:hAnsi="Calibri" w:cs="Calibri"/>
                <w:b/>
                <w:sz w:val="24"/>
                <w:szCs w:val="24"/>
              </w:rPr>
              <w:t xml:space="preserve">English </w:t>
            </w:r>
            <w:proofErr w:type="spellStart"/>
            <w:r>
              <w:rPr>
                <w:rFonts w:ascii="Calibri" w:eastAsia="Calibri" w:hAnsi="Calibri" w:cs="Calibri"/>
                <w:b/>
                <w:sz w:val="24"/>
                <w:szCs w:val="24"/>
              </w:rPr>
              <w:t>level</w:t>
            </w:r>
            <w:proofErr w:type="spellEnd"/>
          </w:p>
        </w:tc>
      </w:tr>
      <w:tr w:rsidR="00EE3AEA">
        <w:tc>
          <w:tcPr>
            <w:tcW w:w="735" w:type="dxa"/>
          </w:tcPr>
          <w:p w:rsidR="00EE3AEA" w:rsidRDefault="00F645D4">
            <w:pPr>
              <w:spacing w:line="240" w:lineRule="auto"/>
              <w:ind w:left="720" w:hanging="436"/>
              <w:jc w:val="both"/>
              <w:rPr>
                <w:rFonts w:ascii="Calibri" w:eastAsia="Calibri" w:hAnsi="Calibri" w:cs="Calibri"/>
                <w:sz w:val="24"/>
                <w:szCs w:val="24"/>
              </w:rPr>
            </w:pPr>
            <w:r>
              <w:rPr>
                <w:rFonts w:ascii="Calibri" w:eastAsia="Calibri" w:hAnsi="Calibri" w:cs="Calibri"/>
                <w:sz w:val="24"/>
                <w:szCs w:val="24"/>
              </w:rPr>
              <w:t>1..</w:t>
            </w:r>
          </w:p>
        </w:tc>
        <w:tc>
          <w:tcPr>
            <w:tcW w:w="1785" w:type="dxa"/>
          </w:tcPr>
          <w:p w:rsidR="00EE3AEA" w:rsidRDefault="00F645D4">
            <w:pPr>
              <w:spacing w:line="259" w:lineRule="auto"/>
              <w:rPr>
                <w:rFonts w:ascii="Calibri" w:eastAsia="Calibri" w:hAnsi="Calibri" w:cs="Calibri"/>
                <w:sz w:val="28"/>
                <w:szCs w:val="28"/>
              </w:rPr>
            </w:pPr>
            <w:r>
              <w:rPr>
                <w:rFonts w:ascii="Calibri" w:eastAsia="Calibri" w:hAnsi="Calibri" w:cs="Calibri"/>
                <w:sz w:val="28"/>
                <w:szCs w:val="28"/>
              </w:rPr>
              <w:t>2300-GPTE-M5-GE-CS</w:t>
            </w:r>
          </w:p>
          <w:p w:rsidR="00EE3AEA" w:rsidRDefault="00EE3AEA">
            <w:pPr>
              <w:spacing w:line="240" w:lineRule="auto"/>
              <w:jc w:val="both"/>
              <w:rPr>
                <w:rFonts w:ascii="Calibri" w:eastAsia="Calibri" w:hAnsi="Calibri" w:cs="Calibri"/>
                <w:sz w:val="28"/>
                <w:szCs w:val="28"/>
              </w:rPr>
            </w:pPr>
          </w:p>
        </w:tc>
        <w:tc>
          <w:tcPr>
            <w:tcW w:w="2220" w:type="dxa"/>
          </w:tcPr>
          <w:p w:rsidR="00EE3AEA" w:rsidRDefault="00EE3AEA">
            <w:pPr>
              <w:spacing w:line="259" w:lineRule="auto"/>
              <w:rPr>
                <w:rFonts w:ascii="Calibri" w:eastAsia="Calibri" w:hAnsi="Calibri" w:cs="Calibri"/>
                <w:b/>
                <w:sz w:val="28"/>
                <w:szCs w:val="28"/>
              </w:rPr>
            </w:pPr>
          </w:p>
          <w:p w:rsidR="00EE3AEA" w:rsidRDefault="00F645D4">
            <w:pPr>
              <w:spacing w:line="259" w:lineRule="auto"/>
              <w:rPr>
                <w:rFonts w:ascii="Calibri" w:eastAsia="Calibri" w:hAnsi="Calibri" w:cs="Calibri"/>
                <w:b/>
                <w:sz w:val="28"/>
                <w:szCs w:val="28"/>
              </w:rPr>
            </w:pPr>
            <w:r>
              <w:rPr>
                <w:rFonts w:ascii="Calibri" w:eastAsia="Calibri" w:hAnsi="Calibri" w:cs="Calibri"/>
                <w:b/>
                <w:sz w:val="28"/>
                <w:szCs w:val="28"/>
              </w:rPr>
              <w:t xml:space="preserve">Curriculum </w:t>
            </w:r>
            <w:proofErr w:type="spellStart"/>
            <w:r>
              <w:rPr>
                <w:rFonts w:ascii="Calibri" w:eastAsia="Calibri" w:hAnsi="Calibri" w:cs="Calibri"/>
                <w:b/>
                <w:sz w:val="28"/>
                <w:szCs w:val="28"/>
              </w:rPr>
              <w:t>studies</w:t>
            </w:r>
            <w:proofErr w:type="spellEnd"/>
          </w:p>
          <w:p w:rsidR="00EE3AEA" w:rsidRDefault="00F645D4">
            <w:pPr>
              <w:spacing w:line="259" w:lineRule="auto"/>
              <w:rPr>
                <w:rFonts w:ascii="Calibri" w:eastAsia="Calibri" w:hAnsi="Calibri" w:cs="Calibri"/>
                <w:sz w:val="24"/>
                <w:szCs w:val="24"/>
              </w:rPr>
            </w:pPr>
            <w:r>
              <w:rPr>
                <w:rFonts w:ascii="Calibri" w:eastAsia="Calibri" w:hAnsi="Calibri" w:cs="Calibri"/>
                <w:sz w:val="24"/>
                <w:szCs w:val="24"/>
              </w:rPr>
              <w:t xml:space="preserve">mgr Joanna </w:t>
            </w:r>
            <w:proofErr w:type="spellStart"/>
            <w:r>
              <w:rPr>
                <w:rFonts w:ascii="Calibri" w:eastAsia="Calibri" w:hAnsi="Calibri" w:cs="Calibri"/>
                <w:sz w:val="24"/>
                <w:szCs w:val="24"/>
              </w:rPr>
              <w:t>Płatkowska-Nęcka</w:t>
            </w:r>
            <w:proofErr w:type="spellEnd"/>
          </w:p>
        </w:tc>
        <w:tc>
          <w:tcPr>
            <w:tcW w:w="4590" w:type="dxa"/>
          </w:tcPr>
          <w:p w:rsidR="00EE3AEA" w:rsidRPr="0098102D" w:rsidRDefault="00F645D4">
            <w:pPr>
              <w:spacing w:line="240" w:lineRule="auto"/>
              <w:jc w:val="both"/>
              <w:rPr>
                <w:rFonts w:ascii="Calibri" w:eastAsia="Calibri" w:hAnsi="Calibri" w:cs="Calibri"/>
                <w:sz w:val="24"/>
                <w:szCs w:val="24"/>
                <w:lang w:val="en-US"/>
              </w:rPr>
            </w:pPr>
            <w:r w:rsidRPr="0098102D">
              <w:rPr>
                <w:rFonts w:ascii="Calibri" w:eastAsia="Calibri" w:hAnsi="Calibri" w:cs="Calibri"/>
                <w:sz w:val="24"/>
                <w:szCs w:val="24"/>
                <w:lang w:val="en-US"/>
              </w:rPr>
              <w:t>Course Aims: To gain insight into the concepts of curriculum and develop an understanding of the issues that impact upon educational practices</w:t>
            </w:r>
          </w:p>
          <w:p w:rsidR="00EE3AEA" w:rsidRPr="0098102D" w:rsidRDefault="00F645D4">
            <w:pPr>
              <w:spacing w:line="240" w:lineRule="auto"/>
              <w:jc w:val="both"/>
              <w:rPr>
                <w:rFonts w:ascii="Calibri" w:eastAsia="Calibri" w:hAnsi="Calibri" w:cs="Calibri"/>
                <w:sz w:val="24"/>
                <w:szCs w:val="24"/>
                <w:lang w:val="en-US"/>
              </w:rPr>
            </w:pPr>
            <w:r w:rsidRPr="0098102D">
              <w:rPr>
                <w:rFonts w:ascii="Calibri" w:eastAsia="Calibri" w:hAnsi="Calibri" w:cs="Calibri"/>
                <w:sz w:val="24"/>
                <w:szCs w:val="24"/>
                <w:lang w:val="en-US"/>
              </w:rPr>
              <w:t>To analyze and initiate developing curriculum, and associated instructional practices and organizational structures, that will help eliminate race, sex, and class barriers to learning</w:t>
            </w:r>
          </w:p>
          <w:p w:rsidR="00EE3AEA" w:rsidRPr="0098102D" w:rsidRDefault="00EE3AEA">
            <w:pPr>
              <w:spacing w:line="240" w:lineRule="auto"/>
              <w:jc w:val="both"/>
              <w:rPr>
                <w:rFonts w:ascii="Calibri" w:eastAsia="Calibri" w:hAnsi="Calibri" w:cs="Calibri"/>
                <w:sz w:val="24"/>
                <w:szCs w:val="24"/>
                <w:lang w:val="en-US"/>
              </w:rPr>
            </w:pPr>
          </w:p>
          <w:p w:rsidR="00EE3AEA" w:rsidRPr="0098102D" w:rsidRDefault="00EE3AEA">
            <w:pPr>
              <w:spacing w:line="240" w:lineRule="auto"/>
              <w:jc w:val="both"/>
              <w:rPr>
                <w:rFonts w:ascii="Calibri" w:eastAsia="Calibri" w:hAnsi="Calibri" w:cs="Calibri"/>
                <w:sz w:val="24"/>
                <w:szCs w:val="24"/>
                <w:lang w:val="en-US"/>
              </w:rPr>
            </w:pPr>
          </w:p>
        </w:tc>
        <w:tc>
          <w:tcPr>
            <w:tcW w:w="825" w:type="dxa"/>
          </w:tcPr>
          <w:p w:rsidR="00EE3AEA" w:rsidRDefault="00F645D4">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EE3AEA" w:rsidRDefault="00F645D4">
            <w:pPr>
              <w:spacing w:line="240" w:lineRule="auto"/>
              <w:jc w:val="both"/>
              <w:rPr>
                <w:rFonts w:ascii="Calibri" w:eastAsia="Calibri" w:hAnsi="Calibri" w:cs="Calibri"/>
                <w:sz w:val="24"/>
                <w:szCs w:val="24"/>
              </w:rPr>
            </w:pPr>
            <w:r>
              <w:rPr>
                <w:rFonts w:ascii="Calibri" w:eastAsia="Calibri" w:hAnsi="Calibri" w:cs="Calibri"/>
                <w:sz w:val="24"/>
                <w:szCs w:val="24"/>
              </w:rPr>
              <w:t>C1</w:t>
            </w:r>
          </w:p>
        </w:tc>
      </w:tr>
      <w:tr w:rsidR="00EE3AEA">
        <w:tc>
          <w:tcPr>
            <w:tcW w:w="735" w:type="dxa"/>
          </w:tcPr>
          <w:p w:rsidR="00EE3AEA" w:rsidRDefault="00A66838" w:rsidP="00A66838">
            <w:pPr>
              <w:spacing w:line="240" w:lineRule="auto"/>
              <w:ind w:left="720" w:hanging="578"/>
              <w:rPr>
                <w:rFonts w:ascii="Calibri" w:eastAsia="Calibri" w:hAnsi="Calibri" w:cs="Calibri"/>
                <w:sz w:val="24"/>
                <w:szCs w:val="24"/>
              </w:rPr>
            </w:pPr>
            <w:r>
              <w:rPr>
                <w:rFonts w:ascii="Calibri" w:eastAsia="Calibri" w:hAnsi="Calibri" w:cs="Calibri"/>
                <w:sz w:val="24"/>
                <w:szCs w:val="24"/>
              </w:rPr>
              <w:t>2</w:t>
            </w:r>
            <w:r w:rsidR="00F645D4">
              <w:rPr>
                <w:rFonts w:ascii="Calibri" w:eastAsia="Calibri" w:hAnsi="Calibri" w:cs="Calibri"/>
                <w:sz w:val="24"/>
                <w:szCs w:val="24"/>
              </w:rPr>
              <w:t>.</w:t>
            </w:r>
          </w:p>
        </w:tc>
        <w:tc>
          <w:tcPr>
            <w:tcW w:w="1785" w:type="dxa"/>
          </w:tcPr>
          <w:p w:rsidR="00EE3AEA" w:rsidRDefault="00F645D4">
            <w:pPr>
              <w:spacing w:line="240" w:lineRule="auto"/>
              <w:jc w:val="both"/>
              <w:rPr>
                <w:rFonts w:ascii="Calibri" w:eastAsia="Calibri" w:hAnsi="Calibri" w:cs="Calibri"/>
                <w:sz w:val="28"/>
                <w:szCs w:val="28"/>
              </w:rPr>
            </w:pPr>
            <w:r>
              <w:rPr>
                <w:rFonts w:ascii="Calibri" w:eastAsia="Calibri" w:hAnsi="Calibri" w:cs="Calibri"/>
                <w:sz w:val="28"/>
                <w:szCs w:val="28"/>
              </w:rPr>
              <w:t>2300-GPTE-M5-GE-EE</w:t>
            </w:r>
          </w:p>
        </w:tc>
        <w:tc>
          <w:tcPr>
            <w:tcW w:w="2220" w:type="dxa"/>
          </w:tcPr>
          <w:p w:rsidR="00EE3AEA" w:rsidRPr="0098102D" w:rsidRDefault="00F645D4">
            <w:pPr>
              <w:spacing w:line="259" w:lineRule="auto"/>
              <w:rPr>
                <w:rFonts w:ascii="Calibri" w:eastAsia="Calibri" w:hAnsi="Calibri" w:cs="Calibri"/>
                <w:b/>
                <w:sz w:val="28"/>
                <w:szCs w:val="28"/>
                <w:lang w:val="en-US"/>
              </w:rPr>
            </w:pPr>
            <w:r w:rsidRPr="0098102D">
              <w:rPr>
                <w:rFonts w:ascii="Calibri" w:eastAsia="Calibri" w:hAnsi="Calibri" w:cs="Calibri"/>
                <w:b/>
                <w:sz w:val="28"/>
                <w:szCs w:val="28"/>
                <w:lang w:val="en-US"/>
              </w:rPr>
              <w:t>Early education</w:t>
            </w:r>
          </w:p>
          <w:p w:rsidR="00EE3AEA" w:rsidRPr="0098102D" w:rsidRDefault="00F645D4">
            <w:pPr>
              <w:spacing w:line="259" w:lineRule="auto"/>
              <w:rPr>
                <w:rFonts w:ascii="Calibri" w:eastAsia="Calibri" w:hAnsi="Calibri" w:cs="Calibri"/>
                <w:sz w:val="24"/>
                <w:szCs w:val="24"/>
                <w:lang w:val="en-US"/>
              </w:rPr>
            </w:pPr>
            <w:proofErr w:type="spellStart"/>
            <w:r w:rsidRPr="0098102D">
              <w:rPr>
                <w:rFonts w:ascii="Calibri" w:eastAsia="Calibri" w:hAnsi="Calibri" w:cs="Calibri"/>
                <w:sz w:val="24"/>
                <w:szCs w:val="24"/>
                <w:lang w:val="en-US"/>
              </w:rPr>
              <w:t>dr</w:t>
            </w:r>
            <w:proofErr w:type="spellEnd"/>
            <w:r w:rsidRPr="0098102D">
              <w:rPr>
                <w:rFonts w:ascii="Calibri" w:eastAsia="Calibri" w:hAnsi="Calibri" w:cs="Calibri"/>
                <w:sz w:val="24"/>
                <w:szCs w:val="24"/>
                <w:lang w:val="en-US"/>
              </w:rPr>
              <w:t xml:space="preserve"> hab. Małgorzata Żytko, </w:t>
            </w:r>
            <w:proofErr w:type="spellStart"/>
            <w:r w:rsidRPr="0098102D">
              <w:rPr>
                <w:rFonts w:ascii="Calibri" w:eastAsia="Calibri" w:hAnsi="Calibri" w:cs="Calibri"/>
                <w:sz w:val="24"/>
                <w:szCs w:val="24"/>
                <w:lang w:val="en-US"/>
              </w:rPr>
              <w:t>prof.UW</w:t>
            </w:r>
            <w:proofErr w:type="spellEnd"/>
          </w:p>
        </w:tc>
        <w:tc>
          <w:tcPr>
            <w:tcW w:w="4590" w:type="dxa"/>
          </w:tcPr>
          <w:p w:rsidR="00EE3AEA" w:rsidRPr="0098102D" w:rsidRDefault="00EE3AEA">
            <w:pPr>
              <w:spacing w:line="240" w:lineRule="auto"/>
              <w:jc w:val="both"/>
              <w:rPr>
                <w:rFonts w:ascii="Calibri" w:eastAsia="Calibri" w:hAnsi="Calibri" w:cs="Calibri"/>
                <w:sz w:val="24"/>
                <w:szCs w:val="24"/>
                <w:lang w:val="en-US"/>
              </w:rPr>
            </w:pPr>
          </w:p>
        </w:tc>
        <w:tc>
          <w:tcPr>
            <w:tcW w:w="825" w:type="dxa"/>
          </w:tcPr>
          <w:p w:rsidR="00EE3AEA" w:rsidRDefault="00F645D4">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EE3AEA" w:rsidRDefault="00F645D4">
            <w:pPr>
              <w:spacing w:line="240" w:lineRule="auto"/>
              <w:jc w:val="both"/>
              <w:rPr>
                <w:rFonts w:ascii="Calibri" w:eastAsia="Calibri" w:hAnsi="Calibri" w:cs="Calibri"/>
                <w:sz w:val="24"/>
                <w:szCs w:val="24"/>
              </w:rPr>
            </w:pPr>
            <w:r>
              <w:rPr>
                <w:rFonts w:ascii="Calibri" w:eastAsia="Calibri" w:hAnsi="Calibri" w:cs="Calibri"/>
                <w:sz w:val="24"/>
                <w:szCs w:val="24"/>
              </w:rPr>
              <w:t>C1</w:t>
            </w:r>
          </w:p>
        </w:tc>
      </w:tr>
      <w:tr w:rsidR="00EE3AEA">
        <w:tc>
          <w:tcPr>
            <w:tcW w:w="735" w:type="dxa"/>
          </w:tcPr>
          <w:p w:rsidR="00EE3AEA" w:rsidRDefault="00F645D4">
            <w:pPr>
              <w:spacing w:line="240" w:lineRule="auto"/>
              <w:ind w:left="720"/>
              <w:jc w:val="both"/>
              <w:rPr>
                <w:rFonts w:ascii="Calibri" w:eastAsia="Calibri" w:hAnsi="Calibri" w:cs="Calibri"/>
                <w:sz w:val="24"/>
                <w:szCs w:val="24"/>
              </w:rPr>
            </w:pPr>
            <w:r>
              <w:rPr>
                <w:rFonts w:ascii="Calibri" w:eastAsia="Calibri" w:hAnsi="Calibri" w:cs="Calibri"/>
                <w:sz w:val="24"/>
                <w:szCs w:val="24"/>
              </w:rPr>
              <w:t xml:space="preserve">  4.</w:t>
            </w:r>
          </w:p>
        </w:tc>
        <w:tc>
          <w:tcPr>
            <w:tcW w:w="1785" w:type="dxa"/>
          </w:tcPr>
          <w:p w:rsidR="00EE3AEA" w:rsidRDefault="00F645D4">
            <w:pPr>
              <w:spacing w:line="240" w:lineRule="auto"/>
              <w:jc w:val="both"/>
              <w:rPr>
                <w:rFonts w:ascii="Calibri" w:eastAsia="Calibri" w:hAnsi="Calibri" w:cs="Calibri"/>
                <w:sz w:val="28"/>
                <w:szCs w:val="28"/>
              </w:rPr>
            </w:pPr>
            <w:r>
              <w:rPr>
                <w:rFonts w:ascii="Calibri" w:eastAsia="Calibri" w:hAnsi="Calibri" w:cs="Calibri"/>
                <w:sz w:val="28"/>
                <w:szCs w:val="28"/>
              </w:rPr>
              <w:t xml:space="preserve">2300-J-MPNJA-JAWN </w:t>
            </w:r>
          </w:p>
        </w:tc>
        <w:tc>
          <w:tcPr>
            <w:tcW w:w="2220" w:type="dxa"/>
          </w:tcPr>
          <w:p w:rsidR="00EE3AEA" w:rsidRDefault="00F645D4">
            <w:pPr>
              <w:spacing w:line="259" w:lineRule="auto"/>
              <w:rPr>
                <w:rFonts w:ascii="Calibri" w:eastAsia="Calibri" w:hAnsi="Calibri" w:cs="Calibri"/>
                <w:sz w:val="28"/>
                <w:szCs w:val="28"/>
              </w:rPr>
            </w:pPr>
            <w:r>
              <w:rPr>
                <w:rFonts w:ascii="Calibri" w:eastAsia="Calibri" w:hAnsi="Calibri" w:cs="Calibri"/>
                <w:b/>
                <w:sz w:val="28"/>
                <w:szCs w:val="28"/>
              </w:rPr>
              <w:t xml:space="preserve">English Language in </w:t>
            </w:r>
            <w:proofErr w:type="spellStart"/>
            <w:r>
              <w:rPr>
                <w:rFonts w:ascii="Calibri" w:eastAsia="Calibri" w:hAnsi="Calibri" w:cs="Calibri"/>
                <w:b/>
                <w:sz w:val="28"/>
                <w:szCs w:val="28"/>
              </w:rPr>
              <w:t>Primary</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Teaching</w:t>
            </w:r>
            <w:proofErr w:type="spellEnd"/>
            <w:r>
              <w:rPr>
                <w:rFonts w:ascii="Calibri" w:eastAsia="Calibri" w:hAnsi="Calibri" w:cs="Calibri"/>
                <w:b/>
                <w:color w:val="222222"/>
                <w:sz w:val="28"/>
                <w:szCs w:val="28"/>
                <w:highlight w:val="white"/>
              </w:rPr>
              <w:t xml:space="preserve"> / </w:t>
            </w:r>
            <w:r>
              <w:rPr>
                <w:rFonts w:ascii="Calibri" w:eastAsia="Calibri" w:hAnsi="Calibri" w:cs="Calibri"/>
                <w:sz w:val="28"/>
                <w:szCs w:val="28"/>
              </w:rPr>
              <w:t>Język angielski we wczesnym nauczaniu</w:t>
            </w:r>
          </w:p>
          <w:p w:rsidR="00EE3AEA" w:rsidRDefault="00F645D4">
            <w:pPr>
              <w:spacing w:line="259" w:lineRule="auto"/>
              <w:rPr>
                <w:rFonts w:ascii="Calibri" w:eastAsia="Calibri" w:hAnsi="Calibri" w:cs="Calibri"/>
                <w:b/>
                <w:color w:val="222222"/>
                <w:sz w:val="24"/>
                <w:szCs w:val="24"/>
                <w:highlight w:val="white"/>
              </w:rPr>
            </w:pPr>
            <w:r>
              <w:rPr>
                <w:rFonts w:ascii="Calibri" w:eastAsia="Calibri" w:hAnsi="Calibri" w:cs="Calibri"/>
                <w:sz w:val="24"/>
                <w:szCs w:val="24"/>
              </w:rPr>
              <w:t>mgr Marta Słowikowska</w:t>
            </w:r>
          </w:p>
        </w:tc>
        <w:tc>
          <w:tcPr>
            <w:tcW w:w="4590" w:type="dxa"/>
          </w:tcPr>
          <w:p w:rsidR="00EE3AEA" w:rsidRPr="0098102D" w:rsidRDefault="00F645D4">
            <w:pPr>
              <w:spacing w:line="240" w:lineRule="auto"/>
              <w:jc w:val="both"/>
              <w:rPr>
                <w:rFonts w:ascii="Calibri" w:eastAsia="Calibri" w:hAnsi="Calibri" w:cs="Calibri"/>
                <w:sz w:val="24"/>
                <w:szCs w:val="24"/>
                <w:lang w:val="en-US"/>
              </w:rPr>
            </w:pPr>
            <w:r w:rsidRPr="0098102D">
              <w:rPr>
                <w:rFonts w:ascii="Calibri" w:eastAsia="Calibri" w:hAnsi="Calibri" w:cs="Calibri"/>
                <w:sz w:val="24"/>
                <w:szCs w:val="24"/>
                <w:lang w:val="en-US"/>
              </w:rPr>
              <w:t>The course is designed to prepare the early childhood teacher to teach in English when teaching English. Students expand their teaching skills by working on their own language. During the course they deepen their language skills for working in the classroom, building their language awareness as well as practicing the language found in the most common forms of work with children. The aim of the course is to develop a high level of linguistic competence in English taught in early childhood education.</w:t>
            </w:r>
          </w:p>
        </w:tc>
        <w:tc>
          <w:tcPr>
            <w:tcW w:w="825" w:type="dxa"/>
          </w:tcPr>
          <w:p w:rsidR="00EE3AEA" w:rsidRDefault="00F645D4">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EE3AEA" w:rsidRDefault="00F645D4">
            <w:pPr>
              <w:spacing w:line="240" w:lineRule="auto"/>
              <w:jc w:val="both"/>
              <w:rPr>
                <w:rFonts w:ascii="Calibri" w:eastAsia="Calibri" w:hAnsi="Calibri" w:cs="Calibri"/>
                <w:sz w:val="24"/>
                <w:szCs w:val="24"/>
              </w:rPr>
            </w:pPr>
            <w:r>
              <w:rPr>
                <w:rFonts w:ascii="Calibri" w:eastAsia="Calibri" w:hAnsi="Calibri" w:cs="Calibri"/>
                <w:sz w:val="24"/>
                <w:szCs w:val="24"/>
              </w:rPr>
              <w:t>C1</w:t>
            </w:r>
          </w:p>
        </w:tc>
      </w:tr>
      <w:tr w:rsidR="00EE3AEA" w:rsidRPr="00A66838">
        <w:tc>
          <w:tcPr>
            <w:tcW w:w="735" w:type="dxa"/>
          </w:tcPr>
          <w:p w:rsidR="00EE3AEA" w:rsidRDefault="00F645D4">
            <w:pPr>
              <w:spacing w:line="240" w:lineRule="auto"/>
              <w:ind w:left="720"/>
              <w:jc w:val="both"/>
              <w:rPr>
                <w:rFonts w:ascii="Calibri" w:eastAsia="Calibri" w:hAnsi="Calibri" w:cs="Calibri"/>
                <w:sz w:val="24"/>
                <w:szCs w:val="24"/>
              </w:rPr>
            </w:pPr>
            <w:r>
              <w:rPr>
                <w:rFonts w:ascii="Calibri" w:eastAsia="Calibri" w:hAnsi="Calibri" w:cs="Calibri"/>
                <w:sz w:val="24"/>
                <w:szCs w:val="24"/>
              </w:rPr>
              <w:t xml:space="preserve">  5.</w:t>
            </w:r>
          </w:p>
        </w:tc>
        <w:tc>
          <w:tcPr>
            <w:tcW w:w="1785" w:type="dxa"/>
          </w:tcPr>
          <w:p w:rsidR="00EE3AEA" w:rsidRDefault="00F645D4">
            <w:pPr>
              <w:spacing w:line="240" w:lineRule="auto"/>
              <w:jc w:val="both"/>
              <w:rPr>
                <w:rFonts w:ascii="Calibri" w:eastAsia="Calibri" w:hAnsi="Calibri" w:cs="Calibri"/>
                <w:sz w:val="28"/>
                <w:szCs w:val="28"/>
              </w:rPr>
            </w:pPr>
            <w:r>
              <w:rPr>
                <w:rFonts w:ascii="Calibri" w:eastAsia="Calibri" w:hAnsi="Calibri" w:cs="Calibri"/>
                <w:sz w:val="28"/>
                <w:szCs w:val="28"/>
              </w:rPr>
              <w:t>2300-J-MPNJA-MNJA</w:t>
            </w:r>
          </w:p>
        </w:tc>
        <w:tc>
          <w:tcPr>
            <w:tcW w:w="2220" w:type="dxa"/>
          </w:tcPr>
          <w:p w:rsidR="00EE3AEA" w:rsidRDefault="00F645D4">
            <w:pPr>
              <w:spacing w:line="259" w:lineRule="auto"/>
              <w:rPr>
                <w:rFonts w:ascii="Calibri" w:eastAsia="Calibri" w:hAnsi="Calibri" w:cs="Calibri"/>
                <w:sz w:val="28"/>
                <w:szCs w:val="28"/>
              </w:rPr>
            </w:pPr>
            <w:r>
              <w:rPr>
                <w:rFonts w:ascii="Calibri" w:eastAsia="Calibri" w:hAnsi="Calibri" w:cs="Calibri"/>
                <w:b/>
                <w:sz w:val="28"/>
                <w:szCs w:val="28"/>
              </w:rPr>
              <w:t xml:space="preserve">English </w:t>
            </w:r>
            <w:proofErr w:type="spellStart"/>
            <w:r>
              <w:rPr>
                <w:rFonts w:ascii="Calibri" w:eastAsia="Calibri" w:hAnsi="Calibri" w:cs="Calibri"/>
                <w:b/>
                <w:sz w:val="28"/>
                <w:szCs w:val="28"/>
              </w:rPr>
              <w:t>language</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teaching</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methodology</w:t>
            </w:r>
            <w:proofErr w:type="spellEnd"/>
            <w:r>
              <w:rPr>
                <w:rFonts w:ascii="Calibri" w:eastAsia="Calibri" w:hAnsi="Calibri" w:cs="Calibri"/>
                <w:sz w:val="28"/>
                <w:szCs w:val="28"/>
              </w:rPr>
              <w:t xml:space="preserve"> / Metodyka nauczania języka angielskiego</w:t>
            </w:r>
          </w:p>
          <w:p w:rsidR="00EE3AEA" w:rsidRDefault="00F645D4">
            <w:pPr>
              <w:spacing w:line="259" w:lineRule="auto"/>
              <w:rPr>
                <w:rFonts w:ascii="Calibri" w:eastAsia="Calibri" w:hAnsi="Calibri" w:cs="Calibri"/>
                <w:sz w:val="24"/>
                <w:szCs w:val="24"/>
              </w:rPr>
            </w:pPr>
            <w:r>
              <w:rPr>
                <w:rFonts w:ascii="Calibri" w:eastAsia="Calibri" w:hAnsi="Calibri" w:cs="Calibri"/>
                <w:sz w:val="24"/>
                <w:szCs w:val="24"/>
              </w:rPr>
              <w:t>dr Kamila Wichrowska</w:t>
            </w:r>
          </w:p>
        </w:tc>
        <w:tc>
          <w:tcPr>
            <w:tcW w:w="4590" w:type="dxa"/>
          </w:tcPr>
          <w:p w:rsidR="00EE3AEA" w:rsidRPr="0098102D" w:rsidRDefault="00F645D4">
            <w:pPr>
              <w:spacing w:line="240" w:lineRule="auto"/>
              <w:jc w:val="both"/>
              <w:rPr>
                <w:rFonts w:ascii="Calibri" w:eastAsia="Calibri" w:hAnsi="Calibri" w:cs="Calibri"/>
                <w:sz w:val="24"/>
                <w:szCs w:val="24"/>
                <w:lang w:val="en-US"/>
              </w:rPr>
            </w:pPr>
            <w:r w:rsidRPr="0098102D">
              <w:rPr>
                <w:rFonts w:ascii="Calibri" w:eastAsia="Calibri" w:hAnsi="Calibri" w:cs="Calibri"/>
                <w:sz w:val="24"/>
                <w:szCs w:val="24"/>
                <w:lang w:val="en-US"/>
              </w:rPr>
              <w:t xml:space="preserve">Short description: As part of the course, students broaden their theoretical knowledge, covering topics such as teaching language skills, vocabulary and pronunciation instruction, </w:t>
            </w:r>
            <w:proofErr w:type="spellStart"/>
            <w:r w:rsidRPr="0098102D">
              <w:rPr>
                <w:rFonts w:ascii="Calibri" w:eastAsia="Calibri" w:hAnsi="Calibri" w:cs="Calibri"/>
                <w:sz w:val="24"/>
                <w:szCs w:val="24"/>
                <w:lang w:val="en-US"/>
              </w:rPr>
              <w:t>individualisation</w:t>
            </w:r>
            <w:proofErr w:type="spellEnd"/>
            <w:r w:rsidRPr="0098102D">
              <w:rPr>
                <w:rFonts w:ascii="Calibri" w:eastAsia="Calibri" w:hAnsi="Calibri" w:cs="Calibri"/>
                <w:sz w:val="24"/>
                <w:szCs w:val="24"/>
                <w:lang w:val="en-US"/>
              </w:rPr>
              <w:t xml:space="preserve"> of teaching, the roles played by the English language teacher, the ability to manage the teaching and learning process and language acquisition in the classroom</w:t>
            </w:r>
          </w:p>
        </w:tc>
        <w:tc>
          <w:tcPr>
            <w:tcW w:w="825" w:type="dxa"/>
          </w:tcPr>
          <w:p w:rsidR="00EE3AEA" w:rsidRPr="0098102D" w:rsidRDefault="00A66838">
            <w:pPr>
              <w:spacing w:line="240" w:lineRule="auto"/>
              <w:jc w:val="both"/>
              <w:rPr>
                <w:rFonts w:ascii="Calibri" w:eastAsia="Calibri" w:hAnsi="Calibri" w:cs="Calibri"/>
                <w:sz w:val="24"/>
                <w:szCs w:val="24"/>
                <w:lang w:val="en-US"/>
              </w:rPr>
            </w:pPr>
            <w:r>
              <w:rPr>
                <w:rFonts w:ascii="Calibri" w:eastAsia="Calibri" w:hAnsi="Calibri" w:cs="Calibri"/>
                <w:sz w:val="24"/>
                <w:szCs w:val="24"/>
                <w:lang w:val="en-US"/>
              </w:rPr>
              <w:t>4</w:t>
            </w:r>
            <w:bookmarkStart w:id="0" w:name="_GoBack"/>
            <w:bookmarkEnd w:id="0"/>
          </w:p>
        </w:tc>
        <w:tc>
          <w:tcPr>
            <w:tcW w:w="1005" w:type="dxa"/>
          </w:tcPr>
          <w:p w:rsidR="00EE3AEA" w:rsidRPr="0098102D" w:rsidRDefault="00EE3AEA">
            <w:pPr>
              <w:spacing w:line="240" w:lineRule="auto"/>
              <w:jc w:val="both"/>
              <w:rPr>
                <w:rFonts w:ascii="Calibri" w:eastAsia="Calibri" w:hAnsi="Calibri" w:cs="Calibri"/>
                <w:sz w:val="24"/>
                <w:szCs w:val="24"/>
                <w:lang w:val="en-US"/>
              </w:rPr>
            </w:pPr>
          </w:p>
        </w:tc>
      </w:tr>
      <w:tr w:rsidR="00EE3AEA">
        <w:tc>
          <w:tcPr>
            <w:tcW w:w="735" w:type="dxa"/>
          </w:tcPr>
          <w:p w:rsidR="00EE3AEA" w:rsidRDefault="00F645D4">
            <w:pPr>
              <w:spacing w:line="240" w:lineRule="auto"/>
              <w:ind w:left="720"/>
              <w:jc w:val="both"/>
              <w:rPr>
                <w:rFonts w:ascii="Calibri" w:eastAsia="Calibri" w:hAnsi="Calibri" w:cs="Calibri"/>
                <w:sz w:val="24"/>
                <w:szCs w:val="24"/>
              </w:rPr>
            </w:pPr>
            <w:r w:rsidRPr="0098102D">
              <w:rPr>
                <w:rFonts w:ascii="Calibri" w:eastAsia="Calibri" w:hAnsi="Calibri" w:cs="Calibri"/>
                <w:sz w:val="24"/>
                <w:szCs w:val="24"/>
                <w:lang w:val="en-US"/>
              </w:rPr>
              <w:lastRenderedPageBreak/>
              <w:t xml:space="preserve">  </w:t>
            </w:r>
            <w:r>
              <w:rPr>
                <w:rFonts w:ascii="Calibri" w:eastAsia="Calibri" w:hAnsi="Calibri" w:cs="Calibri"/>
                <w:sz w:val="24"/>
                <w:szCs w:val="24"/>
              </w:rPr>
              <w:t>6.</w:t>
            </w:r>
          </w:p>
        </w:tc>
        <w:tc>
          <w:tcPr>
            <w:tcW w:w="1785" w:type="dxa"/>
          </w:tcPr>
          <w:p w:rsidR="00EE3AEA" w:rsidRDefault="00F645D4">
            <w:pPr>
              <w:spacing w:line="240" w:lineRule="auto"/>
              <w:jc w:val="both"/>
              <w:rPr>
                <w:rFonts w:ascii="Calibri" w:eastAsia="Calibri" w:hAnsi="Calibri" w:cs="Calibri"/>
                <w:sz w:val="28"/>
                <w:szCs w:val="28"/>
              </w:rPr>
            </w:pPr>
            <w:r>
              <w:rPr>
                <w:rFonts w:ascii="Calibri" w:eastAsia="Calibri" w:hAnsi="Calibri" w:cs="Calibri"/>
                <w:sz w:val="28"/>
                <w:szCs w:val="28"/>
              </w:rPr>
              <w:t>2300-GPTE-M2-EPh</w:t>
            </w:r>
          </w:p>
        </w:tc>
        <w:tc>
          <w:tcPr>
            <w:tcW w:w="2220" w:type="dxa"/>
          </w:tcPr>
          <w:p w:rsidR="00EE3AEA" w:rsidRDefault="00EE3AEA">
            <w:pPr>
              <w:spacing w:line="259" w:lineRule="auto"/>
              <w:rPr>
                <w:rFonts w:ascii="Calibri" w:eastAsia="Calibri" w:hAnsi="Calibri" w:cs="Calibri"/>
                <w:b/>
                <w:sz w:val="28"/>
                <w:szCs w:val="28"/>
              </w:rPr>
            </w:pPr>
          </w:p>
          <w:p w:rsidR="00EE3AEA" w:rsidRDefault="00F645D4">
            <w:pPr>
              <w:spacing w:line="259" w:lineRule="auto"/>
              <w:rPr>
                <w:rFonts w:ascii="Calibri" w:eastAsia="Calibri" w:hAnsi="Calibri" w:cs="Calibri"/>
                <w:b/>
                <w:sz w:val="28"/>
                <w:szCs w:val="28"/>
              </w:rPr>
            </w:pPr>
            <w:r>
              <w:rPr>
                <w:rFonts w:ascii="Calibri" w:eastAsia="Calibri" w:hAnsi="Calibri" w:cs="Calibri"/>
                <w:b/>
                <w:sz w:val="28"/>
                <w:szCs w:val="28"/>
              </w:rPr>
              <w:t xml:space="preserve">English </w:t>
            </w:r>
            <w:proofErr w:type="spellStart"/>
            <w:r>
              <w:rPr>
                <w:rFonts w:ascii="Calibri" w:eastAsia="Calibri" w:hAnsi="Calibri" w:cs="Calibri"/>
                <w:b/>
                <w:sz w:val="28"/>
                <w:szCs w:val="28"/>
              </w:rPr>
              <w:t>Phonetic</w:t>
            </w:r>
            <w:proofErr w:type="spellEnd"/>
          </w:p>
          <w:p w:rsidR="00EE3AEA" w:rsidRDefault="00EE3AEA">
            <w:pPr>
              <w:spacing w:line="259" w:lineRule="auto"/>
              <w:rPr>
                <w:rFonts w:ascii="Calibri" w:eastAsia="Calibri" w:hAnsi="Calibri" w:cs="Calibri"/>
                <w:sz w:val="28"/>
                <w:szCs w:val="28"/>
              </w:rPr>
            </w:pPr>
          </w:p>
        </w:tc>
        <w:tc>
          <w:tcPr>
            <w:tcW w:w="4590" w:type="dxa"/>
          </w:tcPr>
          <w:p w:rsidR="00EE3AEA" w:rsidRPr="0098102D" w:rsidRDefault="00F645D4">
            <w:pPr>
              <w:spacing w:line="240" w:lineRule="auto"/>
              <w:jc w:val="both"/>
              <w:rPr>
                <w:rFonts w:ascii="Calibri" w:eastAsia="Calibri" w:hAnsi="Calibri" w:cs="Calibri"/>
                <w:sz w:val="24"/>
                <w:szCs w:val="24"/>
                <w:lang w:val="en-US"/>
              </w:rPr>
            </w:pPr>
            <w:r w:rsidRPr="0098102D">
              <w:rPr>
                <w:rFonts w:ascii="Calibri" w:eastAsia="Calibri" w:hAnsi="Calibri" w:cs="Calibri"/>
                <w:sz w:val="24"/>
                <w:szCs w:val="24"/>
                <w:highlight w:val="white"/>
                <w:lang w:val="en-US"/>
              </w:rPr>
              <w:t xml:space="preserve">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or improve their awareness of potential pronunciation problems of EFL learners and their skills as EFL </w:t>
            </w:r>
            <w:proofErr w:type="spellStart"/>
            <w:r w:rsidRPr="0098102D">
              <w:rPr>
                <w:rFonts w:ascii="Calibri" w:eastAsia="Calibri" w:hAnsi="Calibri" w:cs="Calibri"/>
                <w:sz w:val="24"/>
                <w:szCs w:val="24"/>
                <w:highlight w:val="white"/>
                <w:lang w:val="en-US"/>
              </w:rPr>
              <w:t>teachers.The</w:t>
            </w:r>
            <w:proofErr w:type="spellEnd"/>
            <w:r w:rsidRPr="0098102D">
              <w:rPr>
                <w:rFonts w:ascii="Calibri" w:eastAsia="Calibri" w:hAnsi="Calibri" w:cs="Calibri"/>
                <w:sz w:val="24"/>
                <w:szCs w:val="24"/>
                <w:highlight w:val="white"/>
                <w:lang w:val="en-US"/>
              </w:rPr>
              <w:t xml:space="preserve"> main objective of the course is to improve the students’ knowledge of English phonetics develop the skill of teaching English pronunciation to young learners</w:t>
            </w:r>
          </w:p>
        </w:tc>
        <w:tc>
          <w:tcPr>
            <w:tcW w:w="825" w:type="dxa"/>
          </w:tcPr>
          <w:p w:rsidR="00EE3AEA" w:rsidRDefault="00F645D4">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EE3AEA" w:rsidRDefault="00F645D4">
            <w:pPr>
              <w:spacing w:line="240" w:lineRule="auto"/>
              <w:jc w:val="both"/>
              <w:rPr>
                <w:rFonts w:ascii="Calibri" w:eastAsia="Calibri" w:hAnsi="Calibri" w:cs="Calibri"/>
                <w:sz w:val="24"/>
                <w:szCs w:val="24"/>
              </w:rPr>
            </w:pPr>
            <w:r>
              <w:rPr>
                <w:rFonts w:ascii="Calibri" w:eastAsia="Calibri" w:hAnsi="Calibri" w:cs="Calibri"/>
                <w:sz w:val="24"/>
                <w:szCs w:val="24"/>
              </w:rPr>
              <w:t>C1</w:t>
            </w:r>
          </w:p>
        </w:tc>
      </w:tr>
      <w:tr w:rsidR="00EE3AEA">
        <w:tc>
          <w:tcPr>
            <w:tcW w:w="735" w:type="dxa"/>
          </w:tcPr>
          <w:p w:rsidR="00EE3AEA" w:rsidRDefault="00F645D4">
            <w:pPr>
              <w:spacing w:line="240" w:lineRule="auto"/>
              <w:ind w:left="720"/>
              <w:jc w:val="both"/>
              <w:rPr>
                <w:rFonts w:ascii="Calibri" w:eastAsia="Calibri" w:hAnsi="Calibri" w:cs="Calibri"/>
                <w:sz w:val="24"/>
                <w:szCs w:val="24"/>
              </w:rPr>
            </w:pPr>
            <w:r>
              <w:rPr>
                <w:rFonts w:ascii="Calibri" w:eastAsia="Calibri" w:hAnsi="Calibri" w:cs="Calibri"/>
                <w:sz w:val="24"/>
                <w:szCs w:val="24"/>
              </w:rPr>
              <w:t xml:space="preserve">  7.</w:t>
            </w:r>
          </w:p>
        </w:tc>
        <w:tc>
          <w:tcPr>
            <w:tcW w:w="1785" w:type="dxa"/>
          </w:tcPr>
          <w:p w:rsidR="00EE3AEA" w:rsidRDefault="00F645D4">
            <w:pPr>
              <w:spacing w:line="240" w:lineRule="auto"/>
              <w:jc w:val="both"/>
              <w:rPr>
                <w:rFonts w:ascii="Calibri" w:eastAsia="Calibri" w:hAnsi="Calibri" w:cs="Calibri"/>
                <w:sz w:val="28"/>
                <w:szCs w:val="28"/>
              </w:rPr>
            </w:pPr>
            <w:r>
              <w:rPr>
                <w:rFonts w:ascii="Calibri" w:eastAsia="Calibri" w:hAnsi="Calibri" w:cs="Calibri"/>
                <w:sz w:val="28"/>
                <w:szCs w:val="28"/>
              </w:rPr>
              <w:t>2300-J-DWNJA-CLIL</w:t>
            </w:r>
          </w:p>
        </w:tc>
        <w:tc>
          <w:tcPr>
            <w:tcW w:w="2220" w:type="dxa"/>
          </w:tcPr>
          <w:p w:rsidR="00EE3AEA" w:rsidRDefault="00F645D4">
            <w:pPr>
              <w:spacing w:line="259" w:lineRule="auto"/>
              <w:rPr>
                <w:rFonts w:ascii="Calibri" w:eastAsia="Calibri" w:hAnsi="Calibri" w:cs="Calibri"/>
                <w:sz w:val="28"/>
                <w:szCs w:val="28"/>
              </w:rPr>
            </w:pPr>
            <w:proofErr w:type="spellStart"/>
            <w:r>
              <w:rPr>
                <w:rFonts w:ascii="Calibri" w:eastAsia="Calibri" w:hAnsi="Calibri" w:cs="Calibri"/>
                <w:b/>
                <w:sz w:val="28"/>
                <w:szCs w:val="28"/>
              </w:rPr>
              <w:t>Introduction</w:t>
            </w:r>
            <w:proofErr w:type="spellEnd"/>
            <w:r>
              <w:rPr>
                <w:rFonts w:ascii="Calibri" w:eastAsia="Calibri" w:hAnsi="Calibri" w:cs="Calibri"/>
                <w:b/>
                <w:sz w:val="28"/>
                <w:szCs w:val="28"/>
              </w:rPr>
              <w:t xml:space="preserve"> to Content and Language </w:t>
            </w:r>
            <w:proofErr w:type="spellStart"/>
            <w:r>
              <w:rPr>
                <w:rFonts w:ascii="Calibri" w:eastAsia="Calibri" w:hAnsi="Calibri" w:cs="Calibri"/>
                <w:b/>
                <w:sz w:val="28"/>
                <w:szCs w:val="28"/>
              </w:rPr>
              <w:t>Integrated</w:t>
            </w:r>
            <w:proofErr w:type="spellEnd"/>
            <w:r>
              <w:rPr>
                <w:rFonts w:ascii="Calibri" w:eastAsia="Calibri" w:hAnsi="Calibri" w:cs="Calibri"/>
                <w:b/>
                <w:sz w:val="28"/>
                <w:szCs w:val="28"/>
              </w:rPr>
              <w:t xml:space="preserve"> Learning (CLIL)/ </w:t>
            </w:r>
            <w:r>
              <w:rPr>
                <w:rFonts w:ascii="Calibri" w:eastAsia="Calibri" w:hAnsi="Calibri" w:cs="Calibri"/>
                <w:sz w:val="28"/>
                <w:szCs w:val="28"/>
              </w:rPr>
              <w:t>Wprowadzenie do zintegrowanego nauczania przedmiotowo-językowego (CLIL)</w:t>
            </w:r>
          </w:p>
          <w:p w:rsidR="00EE3AEA" w:rsidRDefault="00F645D4">
            <w:pPr>
              <w:spacing w:line="259" w:lineRule="auto"/>
              <w:rPr>
                <w:rFonts w:ascii="Calibri" w:eastAsia="Calibri" w:hAnsi="Calibri" w:cs="Calibri"/>
                <w:sz w:val="24"/>
                <w:szCs w:val="24"/>
              </w:rPr>
            </w:pPr>
            <w:r>
              <w:rPr>
                <w:rFonts w:ascii="Calibri" w:eastAsia="Calibri" w:hAnsi="Calibri" w:cs="Calibri"/>
                <w:sz w:val="24"/>
                <w:szCs w:val="24"/>
              </w:rPr>
              <w:t xml:space="preserve">mgr Marzena </w:t>
            </w:r>
            <w:proofErr w:type="spellStart"/>
            <w:r>
              <w:rPr>
                <w:rFonts w:ascii="Calibri" w:eastAsia="Calibri" w:hAnsi="Calibri" w:cs="Calibri"/>
                <w:sz w:val="24"/>
                <w:szCs w:val="24"/>
              </w:rPr>
              <w:t>Pepłowska</w:t>
            </w:r>
            <w:proofErr w:type="spellEnd"/>
            <w:r>
              <w:rPr>
                <w:rFonts w:ascii="Calibri" w:eastAsia="Calibri" w:hAnsi="Calibri" w:cs="Calibri"/>
                <w:sz w:val="24"/>
                <w:szCs w:val="24"/>
              </w:rPr>
              <w:t>-Osiecka</w:t>
            </w:r>
          </w:p>
        </w:tc>
        <w:tc>
          <w:tcPr>
            <w:tcW w:w="4590" w:type="dxa"/>
          </w:tcPr>
          <w:p w:rsidR="00EE3AEA" w:rsidRPr="0098102D" w:rsidRDefault="00F645D4">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t>This course focuses on the integration of teaching English with other subject areas in pre-primary and lower-primary education. It aims at developing the skills of teaching specific content areas through the medium of English and the skills of developing non-linguistic skills while teaching English. It will also equip trainees with theoretical knowledge regarding the main concepts of CLIL-oriented teaching models in different European countries and give an insight into the practice of introducing CLIL in the Polish educational context.</w:t>
            </w:r>
          </w:p>
        </w:tc>
        <w:tc>
          <w:tcPr>
            <w:tcW w:w="825" w:type="dxa"/>
          </w:tcPr>
          <w:p w:rsidR="00EE3AEA" w:rsidRDefault="00F645D4">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EE3AEA" w:rsidRDefault="00EE3AEA">
            <w:pPr>
              <w:spacing w:line="240" w:lineRule="auto"/>
              <w:jc w:val="both"/>
              <w:rPr>
                <w:rFonts w:ascii="Calibri" w:eastAsia="Calibri" w:hAnsi="Calibri" w:cs="Calibri"/>
                <w:sz w:val="24"/>
                <w:szCs w:val="24"/>
              </w:rPr>
            </w:pPr>
          </w:p>
        </w:tc>
      </w:tr>
      <w:tr w:rsidR="00EE3AEA">
        <w:tc>
          <w:tcPr>
            <w:tcW w:w="735" w:type="dxa"/>
          </w:tcPr>
          <w:p w:rsidR="00EE3AEA" w:rsidRDefault="00F645D4">
            <w:pPr>
              <w:spacing w:line="240" w:lineRule="auto"/>
              <w:ind w:left="720"/>
              <w:jc w:val="both"/>
              <w:rPr>
                <w:rFonts w:ascii="Calibri" w:eastAsia="Calibri" w:hAnsi="Calibri" w:cs="Calibri"/>
                <w:sz w:val="24"/>
                <w:szCs w:val="24"/>
              </w:rPr>
            </w:pPr>
            <w:r>
              <w:rPr>
                <w:rFonts w:ascii="Calibri" w:eastAsia="Calibri" w:hAnsi="Calibri" w:cs="Calibri"/>
                <w:sz w:val="24"/>
                <w:szCs w:val="24"/>
              </w:rPr>
              <w:t xml:space="preserve">  8.</w:t>
            </w:r>
          </w:p>
        </w:tc>
        <w:tc>
          <w:tcPr>
            <w:tcW w:w="1785" w:type="dxa"/>
          </w:tcPr>
          <w:p w:rsidR="00EE3AEA" w:rsidRDefault="00F645D4">
            <w:pPr>
              <w:spacing w:line="240" w:lineRule="auto"/>
              <w:jc w:val="both"/>
              <w:rPr>
                <w:rFonts w:ascii="Calibri" w:eastAsia="Calibri" w:hAnsi="Calibri" w:cs="Calibri"/>
                <w:sz w:val="28"/>
                <w:szCs w:val="28"/>
              </w:rPr>
            </w:pPr>
            <w:r>
              <w:rPr>
                <w:rFonts w:ascii="Calibri" w:eastAsia="Calibri" w:hAnsi="Calibri" w:cs="Calibri"/>
                <w:sz w:val="28"/>
                <w:szCs w:val="28"/>
              </w:rPr>
              <w:t>2300-J-DWNJA-JI</w:t>
            </w:r>
          </w:p>
        </w:tc>
        <w:tc>
          <w:tcPr>
            <w:tcW w:w="2220" w:type="dxa"/>
          </w:tcPr>
          <w:p w:rsidR="00EE3AEA" w:rsidRDefault="00F645D4">
            <w:pPr>
              <w:spacing w:line="259" w:lineRule="auto"/>
              <w:rPr>
                <w:rFonts w:ascii="Calibri" w:eastAsia="Calibri" w:hAnsi="Calibri" w:cs="Calibri"/>
                <w:sz w:val="28"/>
                <w:szCs w:val="28"/>
              </w:rPr>
            </w:pPr>
            <w:r>
              <w:rPr>
                <w:rFonts w:ascii="Calibri" w:eastAsia="Calibri" w:hAnsi="Calibri" w:cs="Calibri"/>
                <w:b/>
                <w:sz w:val="28"/>
                <w:szCs w:val="28"/>
              </w:rPr>
              <w:t xml:space="preserve">Language as a </w:t>
            </w:r>
            <w:proofErr w:type="spellStart"/>
            <w:r>
              <w:rPr>
                <w:rFonts w:ascii="Calibri" w:eastAsia="Calibri" w:hAnsi="Calibri" w:cs="Calibri"/>
                <w:b/>
                <w:sz w:val="28"/>
                <w:szCs w:val="28"/>
              </w:rPr>
              <w:t>source</w:t>
            </w:r>
            <w:proofErr w:type="spellEnd"/>
            <w:r>
              <w:rPr>
                <w:rFonts w:ascii="Calibri" w:eastAsia="Calibri" w:hAnsi="Calibri" w:cs="Calibri"/>
                <w:b/>
                <w:sz w:val="28"/>
                <w:szCs w:val="28"/>
              </w:rPr>
              <w:t xml:space="preserve"> of </w:t>
            </w:r>
            <w:proofErr w:type="spellStart"/>
            <w:r>
              <w:rPr>
                <w:rFonts w:ascii="Calibri" w:eastAsia="Calibri" w:hAnsi="Calibri" w:cs="Calibri"/>
                <w:b/>
                <w:sz w:val="28"/>
                <w:szCs w:val="28"/>
              </w:rPr>
              <w:t>classroom</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interaction</w:t>
            </w:r>
            <w:proofErr w:type="spellEnd"/>
            <w:r>
              <w:rPr>
                <w:rFonts w:ascii="Calibri" w:eastAsia="Calibri" w:hAnsi="Calibri" w:cs="Calibri"/>
                <w:b/>
                <w:sz w:val="28"/>
                <w:szCs w:val="28"/>
              </w:rPr>
              <w:t xml:space="preserve"> and </w:t>
            </w:r>
            <w:proofErr w:type="spellStart"/>
            <w:r>
              <w:rPr>
                <w:rFonts w:ascii="Calibri" w:eastAsia="Calibri" w:hAnsi="Calibri" w:cs="Calibri"/>
                <w:b/>
                <w:sz w:val="28"/>
                <w:szCs w:val="28"/>
              </w:rPr>
              <w:t>teacher</w:t>
            </w:r>
            <w:proofErr w:type="spellEnd"/>
            <w:r>
              <w:rPr>
                <w:rFonts w:ascii="Calibri" w:eastAsia="Calibri" w:hAnsi="Calibri" w:cs="Calibri"/>
                <w:b/>
                <w:sz w:val="28"/>
                <w:szCs w:val="28"/>
              </w:rPr>
              <w:t xml:space="preserve"> development / </w:t>
            </w:r>
            <w:r>
              <w:rPr>
                <w:rFonts w:ascii="Calibri" w:eastAsia="Calibri" w:hAnsi="Calibri" w:cs="Calibri"/>
                <w:sz w:val="28"/>
                <w:szCs w:val="28"/>
              </w:rPr>
              <w:t>Język jako źródło interakcji w klasie i rozwoju zawodowego nauczyciela</w:t>
            </w:r>
          </w:p>
          <w:p w:rsidR="00EE3AEA" w:rsidRDefault="00F645D4">
            <w:pPr>
              <w:spacing w:line="259" w:lineRule="auto"/>
              <w:rPr>
                <w:rFonts w:ascii="Calibri" w:eastAsia="Calibri" w:hAnsi="Calibri" w:cs="Calibri"/>
                <w:sz w:val="24"/>
                <w:szCs w:val="24"/>
              </w:rPr>
            </w:pPr>
            <w:r>
              <w:rPr>
                <w:rFonts w:ascii="Calibri" w:eastAsia="Calibri" w:hAnsi="Calibri" w:cs="Calibri"/>
                <w:sz w:val="24"/>
                <w:szCs w:val="24"/>
              </w:rPr>
              <w:t xml:space="preserve">dr Paulina </w:t>
            </w:r>
            <w:proofErr w:type="spellStart"/>
            <w:r>
              <w:rPr>
                <w:rFonts w:ascii="Calibri" w:eastAsia="Calibri" w:hAnsi="Calibri" w:cs="Calibri"/>
                <w:sz w:val="24"/>
                <w:szCs w:val="24"/>
              </w:rPr>
              <w:t>Marchlik</w:t>
            </w:r>
            <w:proofErr w:type="spellEnd"/>
          </w:p>
        </w:tc>
        <w:tc>
          <w:tcPr>
            <w:tcW w:w="4590" w:type="dxa"/>
          </w:tcPr>
          <w:p w:rsidR="00EE3AEA" w:rsidRPr="0098102D" w:rsidRDefault="00F645D4">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t xml:space="preserve">The aims will be achieved through the </w:t>
            </w:r>
            <w:proofErr w:type="spellStart"/>
            <w:r w:rsidRPr="0098102D">
              <w:rPr>
                <w:rFonts w:ascii="Calibri" w:eastAsia="Calibri" w:hAnsi="Calibri" w:cs="Calibri"/>
                <w:sz w:val="24"/>
                <w:szCs w:val="24"/>
                <w:highlight w:val="white"/>
                <w:lang w:val="en-US"/>
              </w:rPr>
              <w:t>programme</w:t>
            </w:r>
            <w:proofErr w:type="spellEnd"/>
            <w:r w:rsidRPr="0098102D">
              <w:rPr>
                <w:rFonts w:ascii="Calibri" w:eastAsia="Calibri" w:hAnsi="Calibri" w:cs="Calibri"/>
                <w:sz w:val="24"/>
                <w:szCs w:val="24"/>
                <w:highlight w:val="white"/>
                <w:lang w:val="en-US"/>
              </w:rPr>
              <w:t xml:space="preserve"> that includes the following topics: </w:t>
            </w:r>
          </w:p>
          <w:p w:rsidR="00EE3AEA" w:rsidRPr="0098102D" w:rsidRDefault="00F645D4">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t>•    Storytelling with children</w:t>
            </w:r>
          </w:p>
          <w:p w:rsidR="00EE3AEA" w:rsidRPr="0098102D" w:rsidRDefault="00F645D4">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t>•    Wordless picture books as a tool of developing pre-literacy skills</w:t>
            </w:r>
          </w:p>
          <w:p w:rsidR="00EE3AEA" w:rsidRPr="0098102D" w:rsidRDefault="00F645D4">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t>•    How to choose a good book for my ELT class?</w:t>
            </w:r>
          </w:p>
          <w:p w:rsidR="00EE3AEA" w:rsidRPr="0098102D" w:rsidRDefault="00F645D4">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t>•    Drama as a tool of introducing literature</w:t>
            </w:r>
          </w:p>
          <w:p w:rsidR="00EE3AEA" w:rsidRPr="0098102D" w:rsidRDefault="00F645D4">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highlight w:val="white"/>
                <w:lang w:val="en-US"/>
              </w:rPr>
              <w:t>•    Classic English nursery rhymes, children’s verse, poetry</w:t>
            </w:r>
          </w:p>
        </w:tc>
        <w:tc>
          <w:tcPr>
            <w:tcW w:w="825" w:type="dxa"/>
          </w:tcPr>
          <w:p w:rsidR="00EE3AEA" w:rsidRDefault="00F645D4">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EE3AEA" w:rsidRDefault="00F645D4">
            <w:pPr>
              <w:spacing w:line="240" w:lineRule="auto"/>
              <w:jc w:val="both"/>
              <w:rPr>
                <w:rFonts w:ascii="Calibri" w:eastAsia="Calibri" w:hAnsi="Calibri" w:cs="Calibri"/>
                <w:sz w:val="24"/>
                <w:szCs w:val="24"/>
              </w:rPr>
            </w:pPr>
            <w:r>
              <w:rPr>
                <w:rFonts w:ascii="Calibri" w:eastAsia="Calibri" w:hAnsi="Calibri" w:cs="Calibri"/>
                <w:sz w:val="24"/>
                <w:szCs w:val="24"/>
              </w:rPr>
              <w:t>C1</w:t>
            </w:r>
          </w:p>
        </w:tc>
      </w:tr>
      <w:tr w:rsidR="00EE3AEA">
        <w:tc>
          <w:tcPr>
            <w:tcW w:w="735" w:type="dxa"/>
          </w:tcPr>
          <w:p w:rsidR="00EE3AEA" w:rsidRDefault="00F645D4">
            <w:pPr>
              <w:spacing w:line="240" w:lineRule="auto"/>
              <w:ind w:left="720"/>
              <w:jc w:val="both"/>
              <w:rPr>
                <w:rFonts w:ascii="Calibri" w:eastAsia="Calibri" w:hAnsi="Calibri" w:cs="Calibri"/>
                <w:sz w:val="24"/>
                <w:szCs w:val="24"/>
              </w:rPr>
            </w:pPr>
            <w:r>
              <w:rPr>
                <w:rFonts w:ascii="Calibri" w:eastAsia="Calibri" w:hAnsi="Calibri" w:cs="Calibri"/>
                <w:sz w:val="24"/>
                <w:szCs w:val="24"/>
              </w:rPr>
              <w:lastRenderedPageBreak/>
              <w:t>10.</w:t>
            </w:r>
          </w:p>
        </w:tc>
        <w:tc>
          <w:tcPr>
            <w:tcW w:w="1785" w:type="dxa"/>
          </w:tcPr>
          <w:p w:rsidR="00EE3AEA" w:rsidRDefault="00F645D4">
            <w:pPr>
              <w:spacing w:line="240" w:lineRule="auto"/>
              <w:jc w:val="both"/>
              <w:rPr>
                <w:rFonts w:ascii="Calibri" w:eastAsia="Calibri" w:hAnsi="Calibri" w:cs="Calibri"/>
                <w:sz w:val="28"/>
                <w:szCs w:val="28"/>
              </w:rPr>
            </w:pPr>
            <w:r>
              <w:rPr>
                <w:rFonts w:ascii="Calibri" w:eastAsia="Calibri" w:hAnsi="Calibri" w:cs="Calibri"/>
                <w:sz w:val="28"/>
                <w:szCs w:val="28"/>
              </w:rPr>
              <w:t>2300-OTR/46/QEHE</w:t>
            </w:r>
          </w:p>
        </w:tc>
        <w:tc>
          <w:tcPr>
            <w:tcW w:w="2220" w:type="dxa"/>
          </w:tcPr>
          <w:p w:rsidR="00EE3AEA" w:rsidRPr="0098102D" w:rsidRDefault="00F645D4">
            <w:pPr>
              <w:spacing w:line="259" w:lineRule="auto"/>
              <w:rPr>
                <w:rFonts w:ascii="Calibri" w:eastAsia="Calibri" w:hAnsi="Calibri" w:cs="Calibri"/>
                <w:b/>
                <w:sz w:val="28"/>
                <w:szCs w:val="28"/>
                <w:lang w:val="en-US"/>
              </w:rPr>
            </w:pPr>
            <w:r w:rsidRPr="0098102D">
              <w:rPr>
                <w:rFonts w:ascii="Calibri" w:eastAsia="Calibri" w:hAnsi="Calibri" w:cs="Calibri"/>
                <w:b/>
                <w:sz w:val="28"/>
                <w:szCs w:val="28"/>
                <w:lang w:val="en-US"/>
              </w:rPr>
              <w:t>Quality of Early Childhood Education and Care, B2+</w:t>
            </w:r>
          </w:p>
          <w:p w:rsidR="00EE3AEA" w:rsidRDefault="00F645D4">
            <w:pPr>
              <w:spacing w:line="259" w:lineRule="auto"/>
              <w:rPr>
                <w:rFonts w:ascii="Calibri" w:eastAsia="Calibri" w:hAnsi="Calibri" w:cs="Calibri"/>
                <w:sz w:val="24"/>
                <w:szCs w:val="24"/>
              </w:rPr>
            </w:pPr>
            <w:r>
              <w:rPr>
                <w:rFonts w:ascii="Calibri" w:eastAsia="Calibri" w:hAnsi="Calibri" w:cs="Calibri"/>
                <w:sz w:val="24"/>
                <w:szCs w:val="24"/>
              </w:rPr>
              <w:t xml:space="preserve">dr Olga </w:t>
            </w:r>
            <w:proofErr w:type="spellStart"/>
            <w:r>
              <w:rPr>
                <w:rFonts w:ascii="Calibri" w:eastAsia="Calibri" w:hAnsi="Calibri" w:cs="Calibri"/>
                <w:sz w:val="24"/>
                <w:szCs w:val="24"/>
              </w:rPr>
              <w:t>Wysłowska</w:t>
            </w:r>
            <w:proofErr w:type="spellEnd"/>
          </w:p>
        </w:tc>
        <w:tc>
          <w:tcPr>
            <w:tcW w:w="4590" w:type="dxa"/>
          </w:tcPr>
          <w:p w:rsidR="00EE3AEA" w:rsidRPr="0098102D" w:rsidRDefault="00F645D4">
            <w:pPr>
              <w:spacing w:line="240" w:lineRule="auto"/>
              <w:jc w:val="both"/>
              <w:rPr>
                <w:rFonts w:ascii="Calibri" w:eastAsia="Calibri" w:hAnsi="Calibri" w:cs="Calibri"/>
                <w:sz w:val="24"/>
                <w:szCs w:val="24"/>
                <w:lang w:val="en-US"/>
              </w:rPr>
            </w:pPr>
            <w:r w:rsidRPr="0098102D">
              <w:rPr>
                <w:rFonts w:ascii="Calibri" w:eastAsia="Calibri" w:hAnsi="Calibri" w:cs="Calibri"/>
                <w:sz w:val="24"/>
                <w:szCs w:val="24"/>
                <w:lang w:val="en-US"/>
              </w:rPr>
              <w:t>The main goal of the course is to familiarize students with the various aspects of ECEC provision that shape children's daily experiences, thereby influencing their well-being and development.</w:t>
            </w:r>
          </w:p>
          <w:p w:rsidR="00EE3AEA" w:rsidRPr="0098102D" w:rsidRDefault="00F645D4">
            <w:pPr>
              <w:spacing w:line="240" w:lineRule="auto"/>
              <w:jc w:val="both"/>
              <w:rPr>
                <w:rFonts w:ascii="Calibri" w:eastAsia="Calibri" w:hAnsi="Calibri" w:cs="Calibri"/>
                <w:sz w:val="24"/>
                <w:szCs w:val="24"/>
                <w:lang w:val="en-US"/>
              </w:rPr>
            </w:pPr>
            <w:r w:rsidRPr="0098102D">
              <w:rPr>
                <w:rFonts w:ascii="Calibri" w:eastAsia="Calibri" w:hAnsi="Calibri" w:cs="Calibri"/>
                <w:sz w:val="24"/>
                <w:szCs w:val="24"/>
                <w:lang w:val="en-US"/>
              </w:rPr>
              <w:t xml:space="preserve">The importance of children's experiences in ECEC provision will be discussed from the perspective of the child, ECEC sector professionals, families and society. In addition, the importance of a diverse cultural context will be </w:t>
            </w:r>
            <w:proofErr w:type="spellStart"/>
            <w:r w:rsidRPr="0098102D">
              <w:rPr>
                <w:rFonts w:ascii="Calibri" w:eastAsia="Calibri" w:hAnsi="Calibri" w:cs="Calibri"/>
                <w:sz w:val="24"/>
                <w:szCs w:val="24"/>
                <w:lang w:val="en-US"/>
              </w:rPr>
              <w:t>adressed</w:t>
            </w:r>
            <w:proofErr w:type="spellEnd"/>
            <w:r w:rsidRPr="0098102D">
              <w:rPr>
                <w:rFonts w:ascii="Calibri" w:eastAsia="Calibri" w:hAnsi="Calibri" w:cs="Calibri"/>
                <w:sz w:val="24"/>
                <w:szCs w:val="24"/>
                <w:lang w:val="en-US"/>
              </w:rPr>
              <w:t>.</w:t>
            </w:r>
          </w:p>
        </w:tc>
        <w:tc>
          <w:tcPr>
            <w:tcW w:w="825" w:type="dxa"/>
          </w:tcPr>
          <w:p w:rsidR="00EE3AEA" w:rsidRDefault="00F645D4">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EE3AEA" w:rsidRDefault="00F645D4">
            <w:pPr>
              <w:spacing w:line="240" w:lineRule="auto"/>
              <w:jc w:val="both"/>
              <w:rPr>
                <w:rFonts w:ascii="Calibri" w:eastAsia="Calibri" w:hAnsi="Calibri" w:cs="Calibri"/>
                <w:sz w:val="24"/>
                <w:szCs w:val="24"/>
              </w:rPr>
            </w:pPr>
            <w:r>
              <w:rPr>
                <w:rFonts w:ascii="Calibri" w:eastAsia="Calibri" w:hAnsi="Calibri" w:cs="Calibri"/>
                <w:sz w:val="24"/>
                <w:szCs w:val="24"/>
              </w:rPr>
              <w:t>B2</w:t>
            </w:r>
          </w:p>
        </w:tc>
      </w:tr>
      <w:tr w:rsidR="00EE3AEA">
        <w:tc>
          <w:tcPr>
            <w:tcW w:w="735" w:type="dxa"/>
          </w:tcPr>
          <w:p w:rsidR="00EE3AEA" w:rsidRDefault="00F645D4">
            <w:pPr>
              <w:spacing w:line="240" w:lineRule="auto"/>
              <w:ind w:left="720"/>
              <w:jc w:val="both"/>
              <w:rPr>
                <w:rFonts w:ascii="Calibri" w:eastAsia="Calibri" w:hAnsi="Calibri" w:cs="Calibri"/>
                <w:sz w:val="24"/>
                <w:szCs w:val="24"/>
              </w:rPr>
            </w:pPr>
            <w:r>
              <w:rPr>
                <w:rFonts w:ascii="Calibri" w:eastAsia="Calibri" w:hAnsi="Calibri" w:cs="Calibri"/>
                <w:sz w:val="24"/>
                <w:szCs w:val="24"/>
              </w:rPr>
              <w:t>11.</w:t>
            </w:r>
          </w:p>
        </w:tc>
        <w:tc>
          <w:tcPr>
            <w:tcW w:w="1785" w:type="dxa"/>
          </w:tcPr>
          <w:p w:rsidR="00EE3AEA" w:rsidRDefault="00F645D4">
            <w:pPr>
              <w:spacing w:line="240" w:lineRule="auto"/>
              <w:jc w:val="both"/>
              <w:rPr>
                <w:rFonts w:ascii="Calibri" w:eastAsia="Calibri" w:hAnsi="Calibri" w:cs="Calibri"/>
                <w:sz w:val="28"/>
                <w:szCs w:val="28"/>
              </w:rPr>
            </w:pPr>
            <w:r>
              <w:rPr>
                <w:rFonts w:ascii="Calibri" w:eastAsia="Calibri" w:hAnsi="Calibri" w:cs="Calibri"/>
                <w:sz w:val="28"/>
                <w:szCs w:val="28"/>
              </w:rPr>
              <w:t>2300-GPTE-M5-GE-SE</w:t>
            </w:r>
          </w:p>
        </w:tc>
        <w:tc>
          <w:tcPr>
            <w:tcW w:w="2220" w:type="dxa"/>
          </w:tcPr>
          <w:p w:rsidR="00EE3AEA" w:rsidRPr="0098102D" w:rsidRDefault="00F645D4">
            <w:pPr>
              <w:spacing w:line="259" w:lineRule="auto"/>
              <w:rPr>
                <w:rFonts w:ascii="Calibri" w:eastAsia="Calibri" w:hAnsi="Calibri" w:cs="Calibri"/>
                <w:b/>
                <w:sz w:val="28"/>
                <w:szCs w:val="28"/>
                <w:lang w:val="en-US"/>
              </w:rPr>
            </w:pPr>
            <w:r w:rsidRPr="0098102D">
              <w:rPr>
                <w:rFonts w:ascii="Calibri" w:eastAsia="Calibri" w:hAnsi="Calibri" w:cs="Calibri"/>
                <w:b/>
                <w:sz w:val="28"/>
                <w:szCs w:val="28"/>
                <w:lang w:val="en-US"/>
              </w:rPr>
              <w:t>Special education</w:t>
            </w:r>
          </w:p>
          <w:p w:rsidR="00EE3AEA" w:rsidRPr="0098102D" w:rsidRDefault="00F645D4">
            <w:pPr>
              <w:spacing w:line="259" w:lineRule="auto"/>
              <w:rPr>
                <w:rFonts w:ascii="Calibri" w:eastAsia="Calibri" w:hAnsi="Calibri" w:cs="Calibri"/>
                <w:sz w:val="24"/>
                <w:szCs w:val="24"/>
                <w:lang w:val="en-US"/>
              </w:rPr>
            </w:pPr>
            <w:proofErr w:type="spellStart"/>
            <w:r w:rsidRPr="0098102D">
              <w:rPr>
                <w:rFonts w:ascii="Calibri" w:eastAsia="Calibri" w:hAnsi="Calibri" w:cs="Calibri"/>
                <w:sz w:val="24"/>
                <w:szCs w:val="24"/>
                <w:lang w:val="en-US"/>
              </w:rPr>
              <w:t>dr</w:t>
            </w:r>
            <w:proofErr w:type="spellEnd"/>
            <w:r w:rsidRPr="0098102D">
              <w:rPr>
                <w:rFonts w:ascii="Calibri" w:eastAsia="Calibri" w:hAnsi="Calibri" w:cs="Calibri"/>
                <w:sz w:val="24"/>
                <w:szCs w:val="24"/>
                <w:lang w:val="en-US"/>
              </w:rPr>
              <w:t xml:space="preserve"> Dorota </w:t>
            </w:r>
            <w:proofErr w:type="spellStart"/>
            <w:r w:rsidRPr="0098102D">
              <w:rPr>
                <w:rFonts w:ascii="Calibri" w:eastAsia="Calibri" w:hAnsi="Calibri" w:cs="Calibri"/>
                <w:sz w:val="24"/>
                <w:szCs w:val="24"/>
                <w:lang w:val="en-US"/>
              </w:rPr>
              <w:t>Pietrzyk</w:t>
            </w:r>
            <w:proofErr w:type="spellEnd"/>
          </w:p>
        </w:tc>
        <w:tc>
          <w:tcPr>
            <w:tcW w:w="4590" w:type="dxa"/>
          </w:tcPr>
          <w:p w:rsidR="00EE3AEA" w:rsidRPr="0098102D" w:rsidRDefault="00F645D4">
            <w:pPr>
              <w:spacing w:line="240" w:lineRule="auto"/>
              <w:jc w:val="both"/>
              <w:rPr>
                <w:rFonts w:ascii="Calibri" w:eastAsia="Calibri" w:hAnsi="Calibri" w:cs="Calibri"/>
                <w:sz w:val="24"/>
                <w:szCs w:val="24"/>
                <w:highlight w:val="white"/>
                <w:lang w:val="en-US"/>
              </w:rPr>
            </w:pPr>
            <w:r w:rsidRPr="0098102D">
              <w:rPr>
                <w:rFonts w:ascii="Calibri" w:eastAsia="Calibri" w:hAnsi="Calibri" w:cs="Calibri"/>
                <w:sz w:val="24"/>
                <w:szCs w:val="24"/>
                <w:lang w:val="en-US"/>
              </w:rPr>
              <w:t>The main aim of the course is to introduce students with various issues related to diagnosing, supporting and educating children with different kinds of learning difficulties (sensory disabilities, dyslexia, dyscalculia, dyspraxia, autism, ADHD, ADD, language impairment)</w:t>
            </w:r>
          </w:p>
        </w:tc>
        <w:tc>
          <w:tcPr>
            <w:tcW w:w="825" w:type="dxa"/>
          </w:tcPr>
          <w:p w:rsidR="00EE3AEA" w:rsidRDefault="00F645D4">
            <w:pPr>
              <w:spacing w:line="240" w:lineRule="auto"/>
              <w:jc w:val="both"/>
              <w:rPr>
                <w:rFonts w:ascii="Calibri" w:eastAsia="Calibri" w:hAnsi="Calibri" w:cs="Calibri"/>
                <w:sz w:val="24"/>
                <w:szCs w:val="24"/>
              </w:rPr>
            </w:pPr>
            <w:r>
              <w:rPr>
                <w:rFonts w:ascii="Calibri" w:eastAsia="Calibri" w:hAnsi="Calibri" w:cs="Calibri"/>
                <w:sz w:val="24"/>
                <w:szCs w:val="24"/>
              </w:rPr>
              <w:t>4</w:t>
            </w:r>
          </w:p>
        </w:tc>
        <w:tc>
          <w:tcPr>
            <w:tcW w:w="1005" w:type="dxa"/>
          </w:tcPr>
          <w:p w:rsidR="00EE3AEA" w:rsidRDefault="00F645D4">
            <w:pPr>
              <w:spacing w:line="240" w:lineRule="auto"/>
              <w:jc w:val="both"/>
              <w:rPr>
                <w:rFonts w:ascii="Calibri" w:eastAsia="Calibri" w:hAnsi="Calibri" w:cs="Calibri"/>
                <w:sz w:val="24"/>
                <w:szCs w:val="24"/>
              </w:rPr>
            </w:pPr>
            <w:r>
              <w:rPr>
                <w:rFonts w:ascii="Calibri" w:eastAsia="Calibri" w:hAnsi="Calibri" w:cs="Calibri"/>
                <w:sz w:val="24"/>
                <w:szCs w:val="24"/>
              </w:rPr>
              <w:t>C1</w:t>
            </w:r>
          </w:p>
        </w:tc>
      </w:tr>
    </w:tbl>
    <w:p w:rsidR="00EE3AEA" w:rsidRDefault="00EE3AEA">
      <w:pPr>
        <w:spacing w:line="240" w:lineRule="auto"/>
        <w:ind w:left="720"/>
        <w:jc w:val="both"/>
        <w:rPr>
          <w:rFonts w:ascii="Calibri" w:eastAsia="Calibri" w:hAnsi="Calibri" w:cs="Calibri"/>
          <w:sz w:val="24"/>
          <w:szCs w:val="24"/>
        </w:rPr>
      </w:pPr>
    </w:p>
    <w:p w:rsidR="00EE3AEA" w:rsidRDefault="00EE3AEA"/>
    <w:p w:rsidR="00EE3AEA" w:rsidRDefault="00EE3AEA"/>
    <w:sectPr w:rsidR="00EE3AE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EA"/>
    <w:rsid w:val="00051E28"/>
    <w:rsid w:val="0098102D"/>
    <w:rsid w:val="00A66838"/>
    <w:rsid w:val="00EE3AEA"/>
    <w:rsid w:val="00F64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1908F-0F71-4332-8196-A74F8981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4FEA1-130A-443A-9E6B-F53C13A9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645</Words>
  <Characters>3874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5</cp:revision>
  <dcterms:created xsi:type="dcterms:W3CDTF">2024-02-02T13:21:00Z</dcterms:created>
  <dcterms:modified xsi:type="dcterms:W3CDTF">2024-02-27T09:50:00Z</dcterms:modified>
</cp:coreProperties>
</file>