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43602" w14:textId="6B71744C" w:rsidR="00FC1DA6" w:rsidRPr="00D07569" w:rsidRDefault="00BA4A1A">
      <w:pPr>
        <w:pBdr>
          <w:bottom w:val="single" w:sz="4" w:space="1" w:color="00000A"/>
        </w:pBdr>
        <w:jc w:val="right"/>
        <w:rPr>
          <w:rFonts w:ascii="Calibri" w:hAnsi="Calibri" w:cs="Calibri"/>
        </w:rPr>
      </w:pPr>
      <w:r w:rsidRPr="00D07569">
        <w:rPr>
          <w:rFonts w:ascii="Calibri" w:hAnsi="Calibri" w:cs="Calibri"/>
        </w:rPr>
        <w:t xml:space="preserve">Warszawa, dnia </w:t>
      </w:r>
      <w:r>
        <w:rPr>
          <w:rFonts w:ascii="Calibri" w:hAnsi="Calibri" w:cs="Calibri"/>
        </w:rPr>
        <w:t>02</w:t>
      </w:r>
      <w:r w:rsidRPr="00D07569">
        <w:rPr>
          <w:rFonts w:ascii="Calibri" w:hAnsi="Calibri" w:cs="Calibri"/>
        </w:rPr>
        <w:t>.</w:t>
      </w:r>
      <w:r w:rsidR="002714BD">
        <w:rPr>
          <w:rFonts w:ascii="Calibri" w:hAnsi="Calibri" w:cs="Calibri"/>
        </w:rPr>
        <w:t>10</w:t>
      </w:r>
      <w:r w:rsidRPr="00D07569">
        <w:rPr>
          <w:rFonts w:ascii="Calibri" w:hAnsi="Calibri" w:cs="Calibri"/>
        </w:rPr>
        <w:t xml:space="preserve">.2025 </w:t>
      </w:r>
    </w:p>
    <w:p w14:paraId="0F889BA8" w14:textId="77777777" w:rsidR="00FC1DA6" w:rsidRPr="00D07569" w:rsidRDefault="00FC1DA6">
      <w:pPr>
        <w:rPr>
          <w:rFonts w:ascii="Calibri" w:hAnsi="Calibri" w:cs="Calibri"/>
        </w:rPr>
      </w:pPr>
    </w:p>
    <w:p w14:paraId="06C846F7" w14:textId="4F1D3EF6" w:rsidR="00FC1DA6" w:rsidRPr="00D07569" w:rsidRDefault="00BA4A1A">
      <w:pPr>
        <w:jc w:val="center"/>
        <w:rPr>
          <w:rFonts w:ascii="Calibri" w:hAnsi="Calibri" w:cs="Calibri"/>
          <w:b/>
          <w:bCs/>
        </w:rPr>
      </w:pPr>
      <w:r w:rsidRPr="00D07569">
        <w:rPr>
          <w:rFonts w:ascii="Calibri" w:hAnsi="Calibri" w:cs="Calibri"/>
          <w:b/>
          <w:bCs/>
        </w:rPr>
        <w:t>Zaproszenie do złożenia wyceny w celu oszacowania wartości zamówienia na wykonanie laboratoryjnych testów diagnostycznych w związku z realizacją Ogólnopolskiego badania epidemiologiczne</w:t>
      </w:r>
      <w:r w:rsidR="005721E2" w:rsidRPr="00D07569">
        <w:rPr>
          <w:rFonts w:ascii="Calibri" w:hAnsi="Calibri" w:cs="Calibri"/>
          <w:b/>
          <w:bCs/>
        </w:rPr>
        <w:t>go</w:t>
      </w:r>
      <w:r w:rsidRPr="00D07569">
        <w:rPr>
          <w:rFonts w:ascii="Calibri" w:hAnsi="Calibri" w:cs="Calibri"/>
          <w:b/>
          <w:bCs/>
        </w:rPr>
        <w:t xml:space="preserve"> zdrowia  </w:t>
      </w:r>
      <w:r w:rsidRPr="00D07569">
        <w:rPr>
          <w:rFonts w:ascii="Calibri" w:hAnsi="Calibri" w:cs="Calibri"/>
          <w:b/>
          <w:bCs/>
        </w:rPr>
        <w:br/>
      </w:r>
      <w:r w:rsidRPr="00D07569">
        <w:rPr>
          <w:rFonts w:ascii="Calibri" w:hAnsi="Calibri" w:cs="Calibri"/>
          <w:b/>
          <w:bCs/>
        </w:rPr>
        <w:t xml:space="preserve">seksualnego i prokreacyjnego w sytuacji obciążenia </w:t>
      </w:r>
      <w:proofErr w:type="spellStart"/>
      <w:r w:rsidRPr="00D07569">
        <w:rPr>
          <w:rFonts w:ascii="Calibri" w:hAnsi="Calibri" w:cs="Calibri"/>
          <w:b/>
          <w:bCs/>
        </w:rPr>
        <w:t>wielochorobowością</w:t>
      </w:r>
      <w:proofErr w:type="spellEnd"/>
      <w:r w:rsidRPr="00D07569">
        <w:rPr>
          <w:rFonts w:ascii="Calibri" w:hAnsi="Calibri" w:cs="Calibri"/>
          <w:b/>
          <w:bCs/>
        </w:rPr>
        <w:t xml:space="preserve"> - STI/HIV, zaburzeniami psychicznymi i uzależnieniami</w:t>
      </w:r>
    </w:p>
    <w:p w14:paraId="4C57176B" w14:textId="77777777" w:rsidR="00FC1DA6" w:rsidRPr="00D07569" w:rsidRDefault="00FC1DA6">
      <w:pPr>
        <w:rPr>
          <w:rFonts w:ascii="Calibri" w:hAnsi="Calibri" w:cs="Calibri"/>
        </w:rPr>
      </w:pPr>
    </w:p>
    <w:p w14:paraId="442A4BB9" w14:textId="5C32FE49" w:rsidR="00FC1DA6" w:rsidRPr="00D07569" w:rsidRDefault="00BA4A1A">
      <w:pPr>
        <w:spacing w:line="360" w:lineRule="auto"/>
        <w:ind w:firstLine="360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>Zamawiający, Uniwersytet Warszawski z siedzibą przy ul. Krakowskie Przedmieście 26/28, 00-927 Warszawa, działając zgodnie z dyspozy</w:t>
      </w:r>
      <w:r w:rsidRPr="00D07569">
        <w:rPr>
          <w:rFonts w:ascii="Calibri" w:hAnsi="Calibri" w:cs="Calibri"/>
        </w:rPr>
        <w:t>cją art. 28 ustawy z dnia 11 września</w:t>
      </w:r>
      <w:bookmarkStart w:id="0" w:name="_GoBack"/>
      <w:bookmarkEnd w:id="0"/>
      <w:r w:rsidRPr="00D07569">
        <w:rPr>
          <w:rFonts w:ascii="Calibri" w:hAnsi="Calibri" w:cs="Calibri"/>
        </w:rPr>
        <w:t xml:space="preserve"> 2019 roku Prawo zamówień publicznych, zaprasza do złożenia wyceny w celu oszacowania wartości zamówienia. Przy dokonywaniu wyceny należy wziąć pod uwagę wymagania Zamawiającego wskazane w treści niniejszego zaproszenia</w:t>
      </w:r>
      <w:r w:rsidRPr="00D07569">
        <w:rPr>
          <w:rFonts w:ascii="Calibri" w:hAnsi="Calibri" w:cs="Calibri"/>
        </w:rPr>
        <w:t xml:space="preserve">. Zaproszenie kierowane jest jedynie do jednostek posiadających wymagane przepisami prawa o medycynie laboratoryjnej, uprawnienia do działalności polegającej na wykonywaniu badań diagnostycznych, których wykaz wskazano w treści pkt 3. Wypełniony załącznik </w:t>
      </w:r>
      <w:r w:rsidRPr="00D07569">
        <w:rPr>
          <w:rFonts w:ascii="Calibri" w:hAnsi="Calibri" w:cs="Calibri"/>
        </w:rPr>
        <w:t xml:space="preserve">nr 1 do niniejszego zaproszenia winien zostać przesłany za pośrednictwem poczty elektronicznej na adres </w:t>
      </w:r>
      <w:hyperlink r:id="rId5" w:history="1">
        <w:r w:rsidR="0052285B" w:rsidRPr="00D07569">
          <w:rPr>
            <w:rStyle w:val="Hipercze"/>
            <w:rFonts w:ascii="Calibri" w:hAnsi="Calibri" w:cs="Calibri"/>
          </w:rPr>
          <w:t>zbigniew.izdebski@uw.edu.pl</w:t>
        </w:r>
      </w:hyperlink>
      <w:r w:rsidR="0052285B" w:rsidRPr="00D07569">
        <w:rPr>
          <w:rFonts w:ascii="Calibri" w:hAnsi="Calibri" w:cs="Calibri"/>
        </w:rPr>
        <w:t xml:space="preserve"> </w:t>
      </w:r>
      <w:r w:rsidRPr="00D07569">
        <w:rPr>
          <w:rFonts w:ascii="Calibri" w:hAnsi="Calibri" w:cs="Calibri"/>
        </w:rPr>
        <w:t xml:space="preserve">w nieprzekraczalnym terminie do dnia </w:t>
      </w:r>
      <w:r w:rsidR="002714BD">
        <w:rPr>
          <w:rFonts w:ascii="Calibri" w:hAnsi="Calibri" w:cs="Calibri"/>
        </w:rPr>
        <w:t>10</w:t>
      </w:r>
      <w:r w:rsidRPr="00D07569">
        <w:rPr>
          <w:rFonts w:ascii="Calibri" w:hAnsi="Calibri" w:cs="Calibri"/>
        </w:rPr>
        <w:t xml:space="preserve"> </w:t>
      </w:r>
      <w:r w:rsidR="002714BD">
        <w:rPr>
          <w:rFonts w:ascii="Calibri" w:hAnsi="Calibri" w:cs="Calibri"/>
        </w:rPr>
        <w:t>października</w:t>
      </w:r>
      <w:r w:rsidRPr="00D07569">
        <w:rPr>
          <w:rFonts w:ascii="Calibri" w:hAnsi="Calibri" w:cs="Calibri"/>
        </w:rPr>
        <w:t xml:space="preserve"> 2025r. </w:t>
      </w:r>
    </w:p>
    <w:p w14:paraId="25A7C89B" w14:textId="77777777" w:rsidR="00FC1DA6" w:rsidRPr="00D07569" w:rsidRDefault="00BA4A1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D07569">
        <w:rPr>
          <w:rFonts w:ascii="Calibri" w:hAnsi="Calibri" w:cs="Calibri"/>
          <w:b/>
          <w:bCs/>
        </w:rPr>
        <w:t>Opis przedmi</w:t>
      </w:r>
      <w:r w:rsidRPr="00D07569">
        <w:rPr>
          <w:rFonts w:ascii="Calibri" w:hAnsi="Calibri" w:cs="Calibri"/>
          <w:b/>
          <w:bCs/>
        </w:rPr>
        <w:t xml:space="preserve">otu zamówienia. </w:t>
      </w:r>
    </w:p>
    <w:p w14:paraId="30C7B854" w14:textId="77777777" w:rsidR="00FC1DA6" w:rsidRPr="00D07569" w:rsidRDefault="00BA4A1A">
      <w:pPr>
        <w:spacing w:line="360" w:lineRule="auto"/>
        <w:ind w:left="360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 xml:space="preserve">Przedmiotem zamówienia jest sukcesywne, zgodne z zapotrzebowaniem, realizowanie przez Wykonawcę na rzecz Zamawiającego usług polegających </w:t>
      </w:r>
      <w:r w:rsidRPr="00D07569">
        <w:rPr>
          <w:rFonts w:ascii="Calibri" w:hAnsi="Calibri" w:cs="Calibri"/>
        </w:rPr>
        <w:br/>
        <w:t xml:space="preserve">na wykonywaniu badań diagnostycznych w zakresie analizy krwi oraz wymazów. </w:t>
      </w:r>
    </w:p>
    <w:p w14:paraId="78F73612" w14:textId="77777777" w:rsidR="00FC1DA6" w:rsidRPr="00D07569" w:rsidRDefault="00BA4A1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D07569">
        <w:rPr>
          <w:rFonts w:ascii="Calibri" w:hAnsi="Calibri" w:cs="Calibri"/>
          <w:b/>
          <w:bCs/>
        </w:rPr>
        <w:t>Termin realizacji zamówi</w:t>
      </w:r>
      <w:r w:rsidRPr="00D07569">
        <w:rPr>
          <w:rFonts w:ascii="Calibri" w:hAnsi="Calibri" w:cs="Calibri"/>
          <w:b/>
          <w:bCs/>
        </w:rPr>
        <w:t>enia</w:t>
      </w:r>
    </w:p>
    <w:p w14:paraId="3EE23C49" w14:textId="056C8305" w:rsidR="00FC1DA6" w:rsidRPr="00D07569" w:rsidRDefault="00BA4A1A">
      <w:pPr>
        <w:spacing w:line="360" w:lineRule="auto"/>
        <w:ind w:left="360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 xml:space="preserve">Zamówienie będzie realizowane w terminie od </w:t>
      </w:r>
      <w:r w:rsidR="002714BD">
        <w:rPr>
          <w:rFonts w:ascii="Calibri" w:hAnsi="Calibri" w:cs="Calibri"/>
        </w:rPr>
        <w:t>drugiego</w:t>
      </w:r>
      <w:r w:rsidRPr="00D07569">
        <w:rPr>
          <w:rFonts w:ascii="Calibri" w:hAnsi="Calibri" w:cs="Calibri"/>
        </w:rPr>
        <w:t xml:space="preserve"> półrocza 2025 roku do </w:t>
      </w:r>
      <w:r w:rsidR="002714BD">
        <w:rPr>
          <w:rFonts w:ascii="Calibri" w:hAnsi="Calibri" w:cs="Calibri"/>
        </w:rPr>
        <w:t>drugiego</w:t>
      </w:r>
      <w:r w:rsidRPr="00D07569">
        <w:rPr>
          <w:rFonts w:ascii="Calibri" w:hAnsi="Calibri" w:cs="Calibri"/>
        </w:rPr>
        <w:t xml:space="preserve"> półrocza 2029 roku (przez okres nie dłuższy niż 48 miesięcy). </w:t>
      </w:r>
    </w:p>
    <w:p w14:paraId="082F9E28" w14:textId="77777777" w:rsidR="00FC1DA6" w:rsidRPr="00D07569" w:rsidRDefault="00BA4A1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D07569">
        <w:rPr>
          <w:rFonts w:ascii="Calibri" w:hAnsi="Calibri" w:cs="Calibri"/>
          <w:b/>
          <w:bCs/>
        </w:rPr>
        <w:t xml:space="preserve">Miejsce oraz sposób realizacji zamówienia </w:t>
      </w:r>
    </w:p>
    <w:p w14:paraId="25D30BA5" w14:textId="77777777" w:rsidR="00FC1DA6" w:rsidRPr="00D07569" w:rsidRDefault="00BA4A1A">
      <w:pPr>
        <w:spacing w:line="360" w:lineRule="auto"/>
        <w:ind w:left="360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>Do zadań Wykonawcy będzie należało:</w:t>
      </w:r>
    </w:p>
    <w:p w14:paraId="2C728BBD" w14:textId="77777777" w:rsidR="00FC1DA6" w:rsidRPr="00D07569" w:rsidRDefault="00BA4A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>Dokonywanie odbioru własn</w:t>
      </w:r>
      <w:r w:rsidRPr="00D07569">
        <w:rPr>
          <w:rFonts w:ascii="Calibri" w:hAnsi="Calibri" w:cs="Calibri"/>
        </w:rPr>
        <w:t xml:space="preserve">ym transportem i na własne ryzyko próbek z materiałem biologicznym z miejsca pobrania materiału do badań w okresie przez  </w:t>
      </w:r>
      <w:r w:rsidRPr="00D07569">
        <w:rPr>
          <w:rFonts w:ascii="Calibri" w:hAnsi="Calibri" w:cs="Calibri"/>
        </w:rPr>
        <w:lastRenderedPageBreak/>
        <w:t>6 dni w tygodniu (od poniedziałku do soboty), z wyłączeniem dni ustawowo wolnych od pracy, w godzinach uzgodnionych z upoważnionym pra</w:t>
      </w:r>
      <w:r w:rsidRPr="00D07569">
        <w:rPr>
          <w:rFonts w:ascii="Calibri" w:hAnsi="Calibri" w:cs="Calibri"/>
        </w:rPr>
        <w:t xml:space="preserve">cownikiem jednostki, które zlokalizowane będą w niżej wskazanych miastach: </w:t>
      </w:r>
    </w:p>
    <w:p w14:paraId="4167A07C" w14:textId="77777777" w:rsidR="00FC1DA6" w:rsidRPr="00D07569" w:rsidRDefault="00BA4A1A">
      <w:pPr>
        <w:pStyle w:val="Akapitzlist"/>
        <w:spacing w:line="360" w:lineRule="auto"/>
        <w:ind w:left="1080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 xml:space="preserve">Wrocław (dolnośląskie) – liczba punktów odbioru 1, </w:t>
      </w:r>
    </w:p>
    <w:p w14:paraId="3F84922F" w14:textId="77777777" w:rsidR="00FC1DA6" w:rsidRPr="00D07569" w:rsidRDefault="00BA4A1A">
      <w:pPr>
        <w:pStyle w:val="Akapitzlist"/>
        <w:spacing w:line="360" w:lineRule="auto"/>
        <w:ind w:left="1080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>Bydgoszcz (kujawsko-pomorskie) – liczba punktów odbioru 2,</w:t>
      </w:r>
    </w:p>
    <w:p w14:paraId="5BE8E672" w14:textId="77777777" w:rsidR="00FC1DA6" w:rsidRPr="00D07569" w:rsidRDefault="00BA4A1A">
      <w:pPr>
        <w:pStyle w:val="Akapitzlist"/>
        <w:spacing w:line="360" w:lineRule="auto"/>
        <w:ind w:left="1080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 xml:space="preserve">Zielona Góra (lubuskie) – liczba punktów odbioru 1, </w:t>
      </w:r>
    </w:p>
    <w:p w14:paraId="10DD874C" w14:textId="77777777" w:rsidR="00FC1DA6" w:rsidRPr="00D07569" w:rsidRDefault="00BA4A1A">
      <w:pPr>
        <w:pStyle w:val="Akapitzlist"/>
        <w:spacing w:line="360" w:lineRule="auto"/>
        <w:ind w:left="1080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>Kraków (małopols</w:t>
      </w:r>
      <w:r w:rsidRPr="00D07569">
        <w:rPr>
          <w:rFonts w:ascii="Calibri" w:hAnsi="Calibri" w:cs="Calibri"/>
        </w:rPr>
        <w:t xml:space="preserve">kie) – liczba punktów odbioru 2, </w:t>
      </w:r>
    </w:p>
    <w:p w14:paraId="1D9C26F5" w14:textId="77777777" w:rsidR="00FC1DA6" w:rsidRPr="00D07569" w:rsidRDefault="00BA4A1A">
      <w:pPr>
        <w:pStyle w:val="Akapitzlist"/>
        <w:spacing w:line="360" w:lineRule="auto"/>
        <w:ind w:left="1080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 xml:space="preserve">Warszawa (mazowieckie) – liczba punktów odbioru 5, </w:t>
      </w:r>
    </w:p>
    <w:p w14:paraId="0A8F4F43" w14:textId="77777777" w:rsidR="00FC1DA6" w:rsidRPr="00D07569" w:rsidRDefault="00BA4A1A">
      <w:pPr>
        <w:pStyle w:val="Akapitzlist"/>
        <w:spacing w:line="360" w:lineRule="auto"/>
        <w:ind w:left="1080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 xml:space="preserve">Gdańsk (pomorskie) – liczba punktów odbioru 1, </w:t>
      </w:r>
    </w:p>
    <w:p w14:paraId="36E0710B" w14:textId="77777777" w:rsidR="00FC1DA6" w:rsidRPr="00D07569" w:rsidRDefault="00BA4A1A">
      <w:pPr>
        <w:pStyle w:val="Akapitzlist"/>
        <w:spacing w:line="360" w:lineRule="auto"/>
        <w:ind w:left="1080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>Poznań (wielkopolskie) – liczba punktów odbioru 2,</w:t>
      </w:r>
    </w:p>
    <w:p w14:paraId="5B5D7335" w14:textId="77777777" w:rsidR="00FC1DA6" w:rsidRPr="00D07569" w:rsidRDefault="00BA4A1A">
      <w:pPr>
        <w:pStyle w:val="Akapitzlist"/>
        <w:spacing w:line="360" w:lineRule="auto"/>
        <w:ind w:left="1080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>Szczecin (zachodniopomorskie) – liczba punktów odbioru 1.</w:t>
      </w:r>
    </w:p>
    <w:p w14:paraId="2B19ABA5" w14:textId="77777777" w:rsidR="00FC1DA6" w:rsidRPr="00D07569" w:rsidRDefault="00FC1DA6">
      <w:pPr>
        <w:pStyle w:val="Akapitzlist"/>
        <w:spacing w:line="360" w:lineRule="auto"/>
        <w:ind w:left="1080"/>
        <w:jc w:val="both"/>
        <w:rPr>
          <w:rFonts w:ascii="Calibri" w:hAnsi="Calibri" w:cs="Calibri"/>
        </w:rPr>
      </w:pPr>
    </w:p>
    <w:p w14:paraId="12DAA84B" w14:textId="77777777" w:rsidR="00FC1DA6" w:rsidRPr="00D07569" w:rsidRDefault="00BA4A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 xml:space="preserve">Wykonywanie </w:t>
      </w:r>
      <w:r w:rsidRPr="00D07569">
        <w:rPr>
          <w:rFonts w:ascii="Calibri" w:hAnsi="Calibri" w:cs="Calibri"/>
        </w:rPr>
        <w:t>następujących badań diagnostycznych w zakresie analizy krwi oraz wymazów:</w:t>
      </w:r>
    </w:p>
    <w:p w14:paraId="6977066E" w14:textId="77777777" w:rsidR="00FC1DA6" w:rsidRPr="00D07569" w:rsidRDefault="00BA4A1A">
      <w:pPr>
        <w:spacing w:line="360" w:lineRule="auto"/>
        <w:ind w:left="1080"/>
        <w:jc w:val="both"/>
        <w:rPr>
          <w:rFonts w:ascii="Calibri" w:hAnsi="Calibri" w:cs="Calibri"/>
          <w:b/>
          <w:bCs/>
        </w:rPr>
      </w:pPr>
      <w:r w:rsidRPr="00D07569">
        <w:rPr>
          <w:rFonts w:ascii="Calibri" w:hAnsi="Calibri" w:cs="Calibri"/>
          <w:b/>
          <w:bCs/>
        </w:rPr>
        <w:t xml:space="preserve">Wykaz badań przesiewowych z krwi: </w:t>
      </w:r>
    </w:p>
    <w:p w14:paraId="163EAB37" w14:textId="6AB2ADC6" w:rsidR="00FC1DA6" w:rsidRPr="00D07569" w:rsidRDefault="00BA4A1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>HIV (</w:t>
      </w:r>
      <w:proofErr w:type="spellStart"/>
      <w:r w:rsidRPr="00D07569">
        <w:rPr>
          <w:rFonts w:ascii="Calibri" w:hAnsi="Calibri" w:cs="Calibri"/>
        </w:rPr>
        <w:t>human</w:t>
      </w:r>
      <w:proofErr w:type="spellEnd"/>
      <w:r w:rsidRPr="00D07569">
        <w:rPr>
          <w:rFonts w:ascii="Calibri" w:hAnsi="Calibri" w:cs="Calibri"/>
        </w:rPr>
        <w:t xml:space="preserve"> </w:t>
      </w:r>
      <w:proofErr w:type="spellStart"/>
      <w:r w:rsidRPr="00D07569">
        <w:rPr>
          <w:rFonts w:ascii="Calibri" w:hAnsi="Calibri" w:cs="Calibri"/>
        </w:rPr>
        <w:t>immunodeficiency</w:t>
      </w:r>
      <w:proofErr w:type="spellEnd"/>
      <w:r w:rsidRPr="00D07569">
        <w:rPr>
          <w:rFonts w:ascii="Calibri" w:hAnsi="Calibri" w:cs="Calibri"/>
        </w:rPr>
        <w:t xml:space="preserve"> </w:t>
      </w:r>
      <w:proofErr w:type="spellStart"/>
      <w:r w:rsidRPr="00D07569">
        <w:rPr>
          <w:rFonts w:ascii="Calibri" w:hAnsi="Calibri" w:cs="Calibri"/>
        </w:rPr>
        <w:t>virus</w:t>
      </w:r>
      <w:proofErr w:type="spellEnd"/>
      <w:r w:rsidRPr="00D07569">
        <w:rPr>
          <w:rFonts w:ascii="Calibri" w:hAnsi="Calibri" w:cs="Calibri"/>
        </w:rPr>
        <w:t xml:space="preserve">) – Ag/Ab (antygen p24 HIV i przeciwciała anty HIV1/2 </w:t>
      </w:r>
      <w:proofErr w:type="spellStart"/>
      <w:r w:rsidRPr="00D07569">
        <w:rPr>
          <w:rFonts w:ascii="Calibri" w:hAnsi="Calibri" w:cs="Calibri"/>
        </w:rPr>
        <w:t>IgM</w:t>
      </w:r>
      <w:proofErr w:type="spellEnd"/>
      <w:r w:rsidRPr="00D07569">
        <w:rPr>
          <w:rFonts w:ascii="Calibri" w:hAnsi="Calibri" w:cs="Calibri"/>
        </w:rPr>
        <w:t xml:space="preserve"> i </w:t>
      </w:r>
      <w:proofErr w:type="spellStart"/>
      <w:r w:rsidRPr="00D07569">
        <w:rPr>
          <w:rFonts w:ascii="Calibri" w:hAnsi="Calibri" w:cs="Calibri"/>
        </w:rPr>
        <w:t>IgG</w:t>
      </w:r>
      <w:proofErr w:type="spellEnd"/>
      <w:r w:rsidRPr="00D07569">
        <w:rPr>
          <w:rFonts w:ascii="Calibri" w:hAnsi="Calibri" w:cs="Calibri"/>
        </w:rPr>
        <w:t>), metoda immunochemiczna - test przesiewowy z poda</w:t>
      </w:r>
      <w:r w:rsidRPr="00D07569">
        <w:rPr>
          <w:rFonts w:ascii="Calibri" w:hAnsi="Calibri" w:cs="Calibri"/>
        </w:rPr>
        <w:t xml:space="preserve">niem wartości S/CO. </w:t>
      </w:r>
      <w:r w:rsidRPr="00D07569">
        <w:rPr>
          <w:rFonts w:ascii="Calibri" w:hAnsi="Calibri" w:cs="Calibri"/>
        </w:rPr>
        <w:br/>
        <w:t>Szacunkowa liczba badań w okresie 48 miesięcy – 6 1</w:t>
      </w:r>
      <w:r w:rsidR="00EA27F1" w:rsidRPr="00D07569">
        <w:rPr>
          <w:rFonts w:ascii="Calibri" w:hAnsi="Calibri" w:cs="Calibri"/>
        </w:rPr>
        <w:t>50</w:t>
      </w:r>
      <w:r w:rsidRPr="00D07569">
        <w:rPr>
          <w:rFonts w:ascii="Calibri" w:hAnsi="Calibri" w:cs="Calibri"/>
        </w:rPr>
        <w:t xml:space="preserve">. </w:t>
      </w:r>
    </w:p>
    <w:p w14:paraId="7D3B1D1E" w14:textId="19771E0D" w:rsidR="00FC1DA6" w:rsidRPr="00D07569" w:rsidRDefault="00BA4A1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>Kiła (</w:t>
      </w:r>
      <w:proofErr w:type="spellStart"/>
      <w:r w:rsidRPr="00D07569">
        <w:rPr>
          <w:rFonts w:ascii="Calibri" w:hAnsi="Calibri" w:cs="Calibri"/>
        </w:rPr>
        <w:t>Treponema</w:t>
      </w:r>
      <w:proofErr w:type="spellEnd"/>
      <w:r w:rsidRPr="00D07569">
        <w:rPr>
          <w:rFonts w:ascii="Calibri" w:hAnsi="Calibri" w:cs="Calibri"/>
        </w:rPr>
        <w:t xml:space="preserve"> </w:t>
      </w:r>
      <w:proofErr w:type="spellStart"/>
      <w:r w:rsidRPr="00D07569">
        <w:rPr>
          <w:rFonts w:ascii="Calibri" w:hAnsi="Calibri" w:cs="Calibri"/>
        </w:rPr>
        <w:t>pallidum</w:t>
      </w:r>
      <w:proofErr w:type="spellEnd"/>
      <w:r w:rsidRPr="00D07569">
        <w:rPr>
          <w:rFonts w:ascii="Calibri" w:hAnsi="Calibri" w:cs="Calibri"/>
        </w:rPr>
        <w:t xml:space="preserve">) – przeciwciała klasy </w:t>
      </w:r>
      <w:proofErr w:type="spellStart"/>
      <w:r w:rsidRPr="00D07569">
        <w:rPr>
          <w:rFonts w:ascii="Calibri" w:hAnsi="Calibri" w:cs="Calibri"/>
        </w:rPr>
        <w:t>IgM</w:t>
      </w:r>
      <w:proofErr w:type="spellEnd"/>
      <w:r w:rsidRPr="00D07569">
        <w:rPr>
          <w:rFonts w:ascii="Calibri" w:hAnsi="Calibri" w:cs="Calibri"/>
        </w:rPr>
        <w:t xml:space="preserve"> i </w:t>
      </w:r>
      <w:proofErr w:type="spellStart"/>
      <w:r w:rsidRPr="00D07569">
        <w:rPr>
          <w:rFonts w:ascii="Calibri" w:hAnsi="Calibri" w:cs="Calibri"/>
        </w:rPr>
        <w:t>IgG</w:t>
      </w:r>
      <w:proofErr w:type="spellEnd"/>
      <w:r w:rsidRPr="00D07569">
        <w:rPr>
          <w:rFonts w:ascii="Calibri" w:hAnsi="Calibri" w:cs="Calibri"/>
        </w:rPr>
        <w:t>, metoda immunochemiczna - test przesiewowy z podaniem S/CO.</w:t>
      </w:r>
      <w:r w:rsidRPr="00D07569">
        <w:rPr>
          <w:rFonts w:ascii="Calibri" w:hAnsi="Calibri" w:cs="Calibri"/>
        </w:rPr>
        <w:br/>
        <w:t xml:space="preserve">Szacunkowa liczba badań w okresie 48 miesięcy – </w:t>
      </w:r>
      <w:r w:rsidR="00EA27F1" w:rsidRPr="00D07569">
        <w:rPr>
          <w:rFonts w:ascii="Calibri" w:hAnsi="Calibri" w:cs="Calibri"/>
        </w:rPr>
        <w:t>8</w:t>
      </w:r>
      <w:r w:rsidRPr="00D07569">
        <w:rPr>
          <w:rFonts w:ascii="Calibri" w:hAnsi="Calibri" w:cs="Calibri"/>
        </w:rPr>
        <w:t> </w:t>
      </w:r>
      <w:r w:rsidR="00EA27F1" w:rsidRPr="00D07569">
        <w:rPr>
          <w:rFonts w:ascii="Calibri" w:hAnsi="Calibri" w:cs="Calibri"/>
        </w:rPr>
        <w:t>700</w:t>
      </w:r>
      <w:r w:rsidRPr="00D07569">
        <w:rPr>
          <w:rFonts w:ascii="Calibri" w:hAnsi="Calibri" w:cs="Calibri"/>
        </w:rPr>
        <w:t xml:space="preserve">. </w:t>
      </w:r>
    </w:p>
    <w:p w14:paraId="5FD8F451" w14:textId="54650C4D" w:rsidR="00FC1DA6" w:rsidRPr="00D07569" w:rsidRDefault="00BA4A1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>HCV (</w:t>
      </w:r>
      <w:proofErr w:type="spellStart"/>
      <w:r w:rsidRPr="00D07569">
        <w:rPr>
          <w:rFonts w:ascii="Calibri" w:hAnsi="Calibri" w:cs="Calibri"/>
        </w:rPr>
        <w:t>H</w:t>
      </w:r>
      <w:r w:rsidRPr="00D07569">
        <w:rPr>
          <w:rFonts w:ascii="Calibri" w:hAnsi="Calibri" w:cs="Calibri"/>
        </w:rPr>
        <w:t>epatitis</w:t>
      </w:r>
      <w:proofErr w:type="spellEnd"/>
      <w:r w:rsidRPr="00D07569">
        <w:rPr>
          <w:rFonts w:ascii="Calibri" w:hAnsi="Calibri" w:cs="Calibri"/>
        </w:rPr>
        <w:t xml:space="preserve"> C </w:t>
      </w:r>
      <w:proofErr w:type="spellStart"/>
      <w:r w:rsidRPr="00D07569">
        <w:rPr>
          <w:rFonts w:ascii="Calibri" w:hAnsi="Calibri" w:cs="Calibri"/>
        </w:rPr>
        <w:t>Virus</w:t>
      </w:r>
      <w:proofErr w:type="spellEnd"/>
      <w:r w:rsidRPr="00D07569">
        <w:rPr>
          <w:rFonts w:ascii="Calibri" w:hAnsi="Calibri" w:cs="Calibri"/>
        </w:rPr>
        <w:t xml:space="preserve">) – przeciwciała klasy </w:t>
      </w:r>
      <w:proofErr w:type="spellStart"/>
      <w:r w:rsidRPr="00D07569">
        <w:rPr>
          <w:rFonts w:ascii="Calibri" w:hAnsi="Calibri" w:cs="Calibri"/>
        </w:rPr>
        <w:t>IgM</w:t>
      </w:r>
      <w:proofErr w:type="spellEnd"/>
      <w:r w:rsidRPr="00D07569">
        <w:rPr>
          <w:rFonts w:ascii="Calibri" w:hAnsi="Calibri" w:cs="Calibri"/>
        </w:rPr>
        <w:t xml:space="preserve"> i </w:t>
      </w:r>
      <w:proofErr w:type="spellStart"/>
      <w:r w:rsidRPr="00D07569">
        <w:rPr>
          <w:rFonts w:ascii="Calibri" w:hAnsi="Calibri" w:cs="Calibri"/>
        </w:rPr>
        <w:t>IgG</w:t>
      </w:r>
      <w:proofErr w:type="spellEnd"/>
      <w:r w:rsidRPr="00D07569">
        <w:rPr>
          <w:rFonts w:ascii="Calibri" w:hAnsi="Calibri" w:cs="Calibri"/>
        </w:rPr>
        <w:t xml:space="preserve">, metoda immunochemiczna. </w:t>
      </w:r>
    </w:p>
    <w:p w14:paraId="2121C156" w14:textId="15D52CF3" w:rsidR="00FC1DA6" w:rsidRPr="00D07569" w:rsidRDefault="00BA4A1A">
      <w:pPr>
        <w:spacing w:line="360" w:lineRule="auto"/>
        <w:ind w:left="708" w:firstLine="708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 xml:space="preserve">Szacunkowa liczba badań w okresie 48 miesięcy – </w:t>
      </w:r>
      <w:r w:rsidR="00EA27F1" w:rsidRPr="00D07569">
        <w:rPr>
          <w:rFonts w:ascii="Calibri" w:hAnsi="Calibri" w:cs="Calibri"/>
        </w:rPr>
        <w:t>8 700</w:t>
      </w:r>
      <w:r w:rsidRPr="00D07569">
        <w:rPr>
          <w:rFonts w:ascii="Calibri" w:hAnsi="Calibri" w:cs="Calibri"/>
        </w:rPr>
        <w:t xml:space="preserve">. </w:t>
      </w:r>
    </w:p>
    <w:p w14:paraId="2702C806" w14:textId="77777777" w:rsidR="00FC1DA6" w:rsidRPr="00D07569" w:rsidRDefault="00BA4A1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>HSV-1/2 (</w:t>
      </w:r>
      <w:proofErr w:type="spellStart"/>
      <w:r w:rsidRPr="00D07569">
        <w:rPr>
          <w:rFonts w:ascii="Calibri" w:hAnsi="Calibri" w:cs="Calibri"/>
        </w:rPr>
        <w:t>Herpes</w:t>
      </w:r>
      <w:proofErr w:type="spellEnd"/>
      <w:r w:rsidRPr="00D07569">
        <w:rPr>
          <w:rFonts w:ascii="Calibri" w:hAnsi="Calibri" w:cs="Calibri"/>
        </w:rPr>
        <w:t xml:space="preserve"> </w:t>
      </w:r>
      <w:proofErr w:type="spellStart"/>
      <w:r w:rsidRPr="00D07569">
        <w:rPr>
          <w:rFonts w:ascii="Calibri" w:hAnsi="Calibri" w:cs="Calibri"/>
        </w:rPr>
        <w:t>Simplex</w:t>
      </w:r>
      <w:proofErr w:type="spellEnd"/>
      <w:r w:rsidRPr="00D07569">
        <w:rPr>
          <w:rFonts w:ascii="Calibri" w:hAnsi="Calibri" w:cs="Calibri"/>
        </w:rPr>
        <w:t xml:space="preserve"> </w:t>
      </w:r>
      <w:proofErr w:type="spellStart"/>
      <w:r w:rsidRPr="00D07569">
        <w:rPr>
          <w:rFonts w:ascii="Calibri" w:hAnsi="Calibri" w:cs="Calibri"/>
        </w:rPr>
        <w:t>Virus</w:t>
      </w:r>
      <w:proofErr w:type="spellEnd"/>
      <w:r w:rsidRPr="00D07569">
        <w:rPr>
          <w:rFonts w:ascii="Calibri" w:hAnsi="Calibri" w:cs="Calibri"/>
        </w:rPr>
        <w:t xml:space="preserve">) – przeciwciała klasy </w:t>
      </w:r>
      <w:proofErr w:type="spellStart"/>
      <w:r w:rsidRPr="00D07569">
        <w:rPr>
          <w:rFonts w:ascii="Calibri" w:hAnsi="Calibri" w:cs="Calibri"/>
        </w:rPr>
        <w:t>IgM</w:t>
      </w:r>
      <w:proofErr w:type="spellEnd"/>
      <w:r w:rsidRPr="00D07569">
        <w:rPr>
          <w:rFonts w:ascii="Calibri" w:hAnsi="Calibri" w:cs="Calibri"/>
        </w:rPr>
        <w:t>/</w:t>
      </w:r>
      <w:proofErr w:type="spellStart"/>
      <w:r w:rsidRPr="00D07569">
        <w:rPr>
          <w:rFonts w:ascii="Calibri" w:hAnsi="Calibri" w:cs="Calibri"/>
        </w:rPr>
        <w:t>IgG</w:t>
      </w:r>
      <w:proofErr w:type="spellEnd"/>
      <w:r w:rsidRPr="00D07569">
        <w:rPr>
          <w:rFonts w:ascii="Calibri" w:hAnsi="Calibri" w:cs="Calibri"/>
        </w:rPr>
        <w:t>, metoda immunochemiczna - test przesiewowy, wynik ilościowo w kla</w:t>
      </w:r>
      <w:r w:rsidRPr="00D07569">
        <w:rPr>
          <w:rFonts w:ascii="Calibri" w:hAnsi="Calibri" w:cs="Calibri"/>
        </w:rPr>
        <w:t xml:space="preserve">sie </w:t>
      </w:r>
      <w:proofErr w:type="spellStart"/>
      <w:r w:rsidRPr="00D07569">
        <w:rPr>
          <w:rFonts w:ascii="Calibri" w:hAnsi="Calibri" w:cs="Calibri"/>
        </w:rPr>
        <w:t>IgG</w:t>
      </w:r>
      <w:proofErr w:type="spellEnd"/>
      <w:r w:rsidRPr="00D07569">
        <w:rPr>
          <w:rFonts w:ascii="Calibri" w:hAnsi="Calibri" w:cs="Calibri"/>
        </w:rPr>
        <w:t xml:space="preserve">. </w:t>
      </w:r>
    </w:p>
    <w:p w14:paraId="30C06878" w14:textId="0E6752C1" w:rsidR="00FC1DA6" w:rsidRPr="00D07569" w:rsidRDefault="00BA4A1A">
      <w:pPr>
        <w:spacing w:line="360" w:lineRule="auto"/>
        <w:ind w:left="708" w:firstLine="708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 xml:space="preserve">Szacunkowa liczba badań w okresie 48 miesięcy – </w:t>
      </w:r>
      <w:r w:rsidR="00EA27F1" w:rsidRPr="00D07569">
        <w:rPr>
          <w:rFonts w:ascii="Calibri" w:hAnsi="Calibri" w:cs="Calibri"/>
        </w:rPr>
        <w:t>5</w:t>
      </w:r>
      <w:r w:rsidRPr="00D07569">
        <w:rPr>
          <w:rFonts w:ascii="Calibri" w:hAnsi="Calibri" w:cs="Calibri"/>
        </w:rPr>
        <w:t> </w:t>
      </w:r>
      <w:r w:rsidR="00EA27F1" w:rsidRPr="00D07569">
        <w:rPr>
          <w:rFonts w:ascii="Calibri" w:hAnsi="Calibri" w:cs="Calibri"/>
        </w:rPr>
        <w:t>00</w:t>
      </w:r>
      <w:r w:rsidRPr="00D07569">
        <w:rPr>
          <w:rFonts w:ascii="Calibri" w:hAnsi="Calibri" w:cs="Calibri"/>
        </w:rPr>
        <w:t xml:space="preserve">0. </w:t>
      </w:r>
    </w:p>
    <w:p w14:paraId="607498B6" w14:textId="77777777" w:rsidR="00FC1DA6" w:rsidRPr="00D07569" w:rsidRDefault="00BA4A1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 xml:space="preserve">Chlamydia </w:t>
      </w:r>
      <w:proofErr w:type="spellStart"/>
      <w:r w:rsidRPr="00D07569">
        <w:rPr>
          <w:rFonts w:ascii="Calibri" w:hAnsi="Calibri" w:cs="Calibri"/>
        </w:rPr>
        <w:t>trachomatis</w:t>
      </w:r>
      <w:proofErr w:type="spellEnd"/>
      <w:r w:rsidRPr="00D07569">
        <w:rPr>
          <w:rFonts w:ascii="Calibri" w:hAnsi="Calibri" w:cs="Calibri"/>
        </w:rPr>
        <w:t xml:space="preserve"> - przeciwciała klasy </w:t>
      </w:r>
      <w:proofErr w:type="spellStart"/>
      <w:r w:rsidRPr="00D07569">
        <w:rPr>
          <w:rFonts w:ascii="Calibri" w:hAnsi="Calibri" w:cs="Calibri"/>
        </w:rPr>
        <w:t>IgG</w:t>
      </w:r>
      <w:proofErr w:type="spellEnd"/>
      <w:r w:rsidRPr="00D07569">
        <w:rPr>
          <w:rFonts w:ascii="Calibri" w:hAnsi="Calibri" w:cs="Calibri"/>
        </w:rPr>
        <w:t>, metoda immunochemiczna ilościowo.</w:t>
      </w:r>
    </w:p>
    <w:p w14:paraId="74136524" w14:textId="08EA45CE" w:rsidR="00FC1DA6" w:rsidRPr="00D07569" w:rsidRDefault="00BA4A1A">
      <w:pPr>
        <w:spacing w:line="360" w:lineRule="auto"/>
        <w:ind w:left="708" w:firstLine="708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lastRenderedPageBreak/>
        <w:t xml:space="preserve">Szacunkowa liczba badań w okresie 48 miesięcy – </w:t>
      </w:r>
      <w:r w:rsidR="00EA27F1" w:rsidRPr="00D07569">
        <w:rPr>
          <w:rFonts w:ascii="Calibri" w:hAnsi="Calibri" w:cs="Calibri"/>
        </w:rPr>
        <w:t>2</w:t>
      </w:r>
      <w:r w:rsidRPr="00D07569">
        <w:rPr>
          <w:rFonts w:ascii="Calibri" w:hAnsi="Calibri" w:cs="Calibri"/>
        </w:rPr>
        <w:t> </w:t>
      </w:r>
      <w:r w:rsidR="00EA27F1" w:rsidRPr="00D07569">
        <w:rPr>
          <w:rFonts w:ascii="Calibri" w:hAnsi="Calibri" w:cs="Calibri"/>
        </w:rPr>
        <w:t>750</w:t>
      </w:r>
      <w:r w:rsidRPr="00D07569">
        <w:rPr>
          <w:rFonts w:ascii="Calibri" w:hAnsi="Calibri" w:cs="Calibri"/>
        </w:rPr>
        <w:t xml:space="preserve">. </w:t>
      </w:r>
    </w:p>
    <w:p w14:paraId="271C0CEB" w14:textId="77777777" w:rsidR="00FC1DA6" w:rsidRPr="00D07569" w:rsidRDefault="00BA4A1A">
      <w:pPr>
        <w:spacing w:line="360" w:lineRule="auto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>W przypadku wystąpienia dodatniego lub wątpliwego wy</w:t>
      </w:r>
      <w:r w:rsidRPr="00D07569">
        <w:rPr>
          <w:rFonts w:ascii="Calibri" w:hAnsi="Calibri" w:cs="Calibri"/>
        </w:rPr>
        <w:t>niku w kierunku HIV (pkt 1), kiły (pkt 2) lub HCV (pkt 3), zostaną przeprowadzone testy potwierdzające. Zamawiający szacuję, że będzie to nie więcej niż 10% wykonanych badań. Testy potwierdzające winne zostać wykonane:</w:t>
      </w:r>
    </w:p>
    <w:p w14:paraId="7A284A24" w14:textId="77777777" w:rsidR="00FC1DA6" w:rsidRPr="00D07569" w:rsidRDefault="00BA4A1A">
      <w:pPr>
        <w:pStyle w:val="Akapitzlist"/>
        <w:numPr>
          <w:ilvl w:val="0"/>
          <w:numId w:val="3"/>
        </w:numPr>
        <w:spacing w:line="360" w:lineRule="auto"/>
        <w:ind w:left="567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>W przypadku dodatniego wyniku HIV - H</w:t>
      </w:r>
      <w:r w:rsidRPr="00D07569">
        <w:rPr>
          <w:rFonts w:ascii="Calibri" w:hAnsi="Calibri" w:cs="Calibri"/>
        </w:rPr>
        <w:t xml:space="preserve">IV1-RNA - metodą RT-PCR,  jakościowo z tej samej próbki krwi. </w:t>
      </w:r>
    </w:p>
    <w:p w14:paraId="76B13ECF" w14:textId="77777777" w:rsidR="00FC1DA6" w:rsidRPr="00D07569" w:rsidRDefault="00BA4A1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>W przypadku dodatniego wyniku Kiła - łącznie:</w:t>
      </w:r>
    </w:p>
    <w:p w14:paraId="08C39598" w14:textId="55D5501B" w:rsidR="00FC1DA6" w:rsidRPr="00D07569" w:rsidRDefault="00BA4A1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>TPHA (</w:t>
      </w:r>
      <w:proofErr w:type="spellStart"/>
      <w:r w:rsidRPr="00D07569">
        <w:rPr>
          <w:rFonts w:ascii="Calibri" w:hAnsi="Calibri" w:cs="Calibri"/>
        </w:rPr>
        <w:t>Treponema</w:t>
      </w:r>
      <w:proofErr w:type="spellEnd"/>
      <w:r w:rsidRPr="00D07569">
        <w:rPr>
          <w:rFonts w:ascii="Calibri" w:hAnsi="Calibri" w:cs="Calibri"/>
        </w:rPr>
        <w:t xml:space="preserve"> </w:t>
      </w:r>
      <w:proofErr w:type="spellStart"/>
      <w:r w:rsidRPr="00D07569">
        <w:rPr>
          <w:rFonts w:ascii="Calibri" w:hAnsi="Calibri" w:cs="Calibri"/>
        </w:rPr>
        <w:t>Pallidum</w:t>
      </w:r>
      <w:proofErr w:type="spellEnd"/>
      <w:r w:rsidRPr="00D07569">
        <w:rPr>
          <w:rFonts w:ascii="Calibri" w:hAnsi="Calibri" w:cs="Calibri"/>
        </w:rPr>
        <w:t xml:space="preserve"> </w:t>
      </w:r>
      <w:proofErr w:type="spellStart"/>
      <w:r w:rsidRPr="00D07569">
        <w:rPr>
          <w:rFonts w:ascii="Calibri" w:hAnsi="Calibri" w:cs="Calibri"/>
        </w:rPr>
        <w:t>Hemagglutination</w:t>
      </w:r>
      <w:proofErr w:type="spellEnd"/>
      <w:r w:rsidRPr="00D07569">
        <w:rPr>
          <w:rFonts w:ascii="Calibri" w:hAnsi="Calibri" w:cs="Calibri"/>
        </w:rPr>
        <w:t xml:space="preserve"> </w:t>
      </w:r>
      <w:proofErr w:type="spellStart"/>
      <w:r w:rsidRPr="00D07569">
        <w:rPr>
          <w:rFonts w:ascii="Calibri" w:hAnsi="Calibri" w:cs="Calibri"/>
        </w:rPr>
        <w:t>Assay</w:t>
      </w:r>
      <w:proofErr w:type="spellEnd"/>
      <w:r w:rsidRPr="00D07569">
        <w:rPr>
          <w:rFonts w:ascii="Calibri" w:hAnsi="Calibri" w:cs="Calibri"/>
        </w:rPr>
        <w:t>),</w:t>
      </w:r>
      <w:r w:rsidR="00CD0538" w:rsidRPr="00D07569">
        <w:rPr>
          <w:rFonts w:ascii="Calibri" w:hAnsi="Calibri" w:cs="Calibri"/>
        </w:rPr>
        <w:t xml:space="preserve"> </w:t>
      </w:r>
      <w:r w:rsidRPr="00D07569">
        <w:rPr>
          <w:rFonts w:ascii="Calibri" w:hAnsi="Calibri" w:cs="Calibri"/>
        </w:rPr>
        <w:t xml:space="preserve">metoda immunochemiczna, </w:t>
      </w:r>
    </w:p>
    <w:p w14:paraId="524EAE93" w14:textId="42589C39" w:rsidR="00FC1DA6" w:rsidRPr="00D07569" w:rsidRDefault="00BA4A1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>RPR ilościowo (miano)</w:t>
      </w:r>
      <w:r w:rsidR="00CD0538" w:rsidRPr="00D07569">
        <w:rPr>
          <w:rFonts w:ascii="Calibri" w:hAnsi="Calibri" w:cs="Calibri"/>
        </w:rPr>
        <w:t xml:space="preserve"> lub VDRL ilościowo (miano)</w:t>
      </w:r>
    </w:p>
    <w:p w14:paraId="2F8C2CBF" w14:textId="67599866" w:rsidR="00FC1DA6" w:rsidRPr="00D07569" w:rsidRDefault="00BA4A1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 xml:space="preserve">W przypadku dodatniego </w:t>
      </w:r>
      <w:r w:rsidRPr="00D07569">
        <w:rPr>
          <w:rFonts w:ascii="Calibri" w:hAnsi="Calibri" w:cs="Calibri"/>
        </w:rPr>
        <w:t>wyniku HCV - HCV RNA - metodą RT-PCR, jakościowo z tej samej próbki</w:t>
      </w:r>
      <w:r w:rsidR="00CD0538" w:rsidRPr="00D07569">
        <w:rPr>
          <w:rFonts w:ascii="Calibri" w:hAnsi="Calibri" w:cs="Calibri"/>
        </w:rPr>
        <w:t>.</w:t>
      </w:r>
    </w:p>
    <w:p w14:paraId="2F9D7215" w14:textId="77777777" w:rsidR="00FC1DA6" w:rsidRPr="00D07569" w:rsidRDefault="00BA4A1A">
      <w:pPr>
        <w:spacing w:line="360" w:lineRule="auto"/>
        <w:jc w:val="both"/>
        <w:rPr>
          <w:rFonts w:ascii="Calibri" w:hAnsi="Calibri" w:cs="Calibri"/>
          <w:b/>
          <w:bCs/>
        </w:rPr>
      </w:pPr>
      <w:r w:rsidRPr="00D07569">
        <w:rPr>
          <w:rFonts w:ascii="Calibri" w:hAnsi="Calibri" w:cs="Calibri"/>
          <w:b/>
          <w:bCs/>
        </w:rPr>
        <w:t>Wykaz badań z wymazów:</w:t>
      </w:r>
    </w:p>
    <w:p w14:paraId="462E492C" w14:textId="77777777" w:rsidR="00FC1DA6" w:rsidRPr="00D07569" w:rsidRDefault="00BA4A1A">
      <w:pPr>
        <w:spacing w:line="360" w:lineRule="auto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 xml:space="preserve">Badania wymazowe (pobrane odrębnie, badane w sposób </w:t>
      </w:r>
      <w:proofErr w:type="spellStart"/>
      <w:r w:rsidRPr="00D07569">
        <w:rPr>
          <w:rFonts w:ascii="Calibri" w:hAnsi="Calibri" w:cs="Calibri"/>
        </w:rPr>
        <w:t>pulowany</w:t>
      </w:r>
      <w:proofErr w:type="spellEnd"/>
      <w:r w:rsidRPr="00D07569">
        <w:rPr>
          <w:rFonts w:ascii="Calibri" w:hAnsi="Calibri" w:cs="Calibri"/>
        </w:rPr>
        <w:t xml:space="preserve"> dla jednego pacjenta z danej wizyty) z gardła, cewki moczowej/przedsionka pochwy i odbytu w zakresie:</w:t>
      </w:r>
    </w:p>
    <w:p w14:paraId="78BA0A00" w14:textId="77777777" w:rsidR="00FC1DA6" w:rsidRPr="00D07569" w:rsidRDefault="00BA4A1A">
      <w:pPr>
        <w:pStyle w:val="Akapitzlist"/>
        <w:numPr>
          <w:ilvl w:val="0"/>
          <w:numId w:val="6"/>
        </w:numPr>
        <w:spacing w:line="360" w:lineRule="auto"/>
        <w:ind w:left="1418"/>
        <w:jc w:val="both"/>
        <w:rPr>
          <w:rFonts w:ascii="Calibri" w:hAnsi="Calibri" w:cs="Calibri"/>
        </w:rPr>
      </w:pPr>
      <w:proofErr w:type="spellStart"/>
      <w:r w:rsidRPr="00D07569">
        <w:rPr>
          <w:rFonts w:ascii="Calibri" w:hAnsi="Calibri" w:cs="Calibri"/>
        </w:rPr>
        <w:t>N</w:t>
      </w:r>
      <w:r w:rsidRPr="00D07569">
        <w:rPr>
          <w:rFonts w:ascii="Calibri" w:hAnsi="Calibri" w:cs="Calibri"/>
        </w:rPr>
        <w:t>eisseria</w:t>
      </w:r>
      <w:proofErr w:type="spellEnd"/>
      <w:r w:rsidRPr="00D07569">
        <w:rPr>
          <w:rFonts w:ascii="Calibri" w:hAnsi="Calibri" w:cs="Calibri"/>
        </w:rPr>
        <w:t xml:space="preserve"> </w:t>
      </w:r>
      <w:proofErr w:type="spellStart"/>
      <w:r w:rsidRPr="00D07569">
        <w:rPr>
          <w:rFonts w:ascii="Calibri" w:hAnsi="Calibri" w:cs="Calibri"/>
        </w:rPr>
        <w:t>gonorrhoeae</w:t>
      </w:r>
      <w:proofErr w:type="spellEnd"/>
      <w:r w:rsidRPr="00D07569">
        <w:rPr>
          <w:rFonts w:ascii="Calibri" w:hAnsi="Calibri" w:cs="Calibri"/>
        </w:rPr>
        <w:t>, DNA, metoda RT-PCR</w:t>
      </w:r>
    </w:p>
    <w:p w14:paraId="141EAD38" w14:textId="07E29953" w:rsidR="00FC1DA6" w:rsidRPr="00D07569" w:rsidRDefault="00BA4A1A">
      <w:pPr>
        <w:pStyle w:val="Akapitzlist"/>
        <w:spacing w:line="360" w:lineRule="auto"/>
        <w:ind w:firstLine="696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 xml:space="preserve">Szacunkowa liczba badań w okresie 48 miesięcy – </w:t>
      </w:r>
      <w:r w:rsidR="00EA27F1" w:rsidRPr="00D07569">
        <w:rPr>
          <w:rFonts w:ascii="Calibri" w:hAnsi="Calibri" w:cs="Calibri"/>
        </w:rPr>
        <w:t>7</w:t>
      </w:r>
      <w:r w:rsidRPr="00D07569">
        <w:rPr>
          <w:rFonts w:ascii="Calibri" w:hAnsi="Calibri" w:cs="Calibri"/>
        </w:rPr>
        <w:t xml:space="preserve"> </w:t>
      </w:r>
      <w:r w:rsidR="00EA27F1" w:rsidRPr="00D07569">
        <w:rPr>
          <w:rFonts w:ascii="Calibri" w:hAnsi="Calibri" w:cs="Calibri"/>
        </w:rPr>
        <w:t>500</w:t>
      </w:r>
    </w:p>
    <w:p w14:paraId="77E803B3" w14:textId="77777777" w:rsidR="00FC1DA6" w:rsidRPr="00D07569" w:rsidRDefault="00BA4A1A">
      <w:pPr>
        <w:pStyle w:val="Akapitzlist"/>
        <w:numPr>
          <w:ilvl w:val="0"/>
          <w:numId w:val="6"/>
        </w:numPr>
        <w:spacing w:line="360" w:lineRule="auto"/>
        <w:ind w:left="1418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 xml:space="preserve">Chlamydia </w:t>
      </w:r>
      <w:proofErr w:type="spellStart"/>
      <w:r w:rsidRPr="00D07569">
        <w:rPr>
          <w:rFonts w:ascii="Calibri" w:hAnsi="Calibri" w:cs="Calibri"/>
        </w:rPr>
        <w:t>trachomatis</w:t>
      </w:r>
      <w:proofErr w:type="spellEnd"/>
      <w:r w:rsidRPr="00D07569">
        <w:rPr>
          <w:rFonts w:ascii="Calibri" w:hAnsi="Calibri" w:cs="Calibri"/>
        </w:rPr>
        <w:t xml:space="preserve">, DNA, metoda RT-PCR </w:t>
      </w:r>
    </w:p>
    <w:p w14:paraId="1AE2D960" w14:textId="5B11A2BE" w:rsidR="00FC1DA6" w:rsidRPr="00D07569" w:rsidRDefault="00BA4A1A">
      <w:pPr>
        <w:pStyle w:val="Akapitzlist"/>
        <w:spacing w:line="360" w:lineRule="auto"/>
        <w:ind w:left="1418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 xml:space="preserve">Szacunkowa liczba badań w okresie 48 miesięcy – </w:t>
      </w:r>
      <w:r w:rsidR="00EA27F1" w:rsidRPr="00D07569">
        <w:rPr>
          <w:rFonts w:ascii="Calibri" w:hAnsi="Calibri" w:cs="Calibri"/>
        </w:rPr>
        <w:t>7 500</w:t>
      </w:r>
    </w:p>
    <w:p w14:paraId="0BB9E85B" w14:textId="77777777" w:rsidR="00FC1DA6" w:rsidRPr="00D07569" w:rsidRDefault="00BA4A1A">
      <w:pPr>
        <w:pStyle w:val="Akapitzlist"/>
        <w:numPr>
          <w:ilvl w:val="0"/>
          <w:numId w:val="6"/>
        </w:numPr>
        <w:spacing w:line="360" w:lineRule="auto"/>
        <w:ind w:left="1418"/>
        <w:jc w:val="both"/>
        <w:rPr>
          <w:rFonts w:ascii="Calibri" w:hAnsi="Calibri" w:cs="Calibri"/>
        </w:rPr>
      </w:pPr>
      <w:proofErr w:type="spellStart"/>
      <w:r w:rsidRPr="00D07569">
        <w:rPr>
          <w:rFonts w:ascii="Calibri" w:hAnsi="Calibri" w:cs="Calibri"/>
        </w:rPr>
        <w:t>Mycoplasma</w:t>
      </w:r>
      <w:proofErr w:type="spellEnd"/>
      <w:r w:rsidRPr="00D07569">
        <w:rPr>
          <w:rFonts w:ascii="Calibri" w:hAnsi="Calibri" w:cs="Calibri"/>
        </w:rPr>
        <w:t xml:space="preserve"> </w:t>
      </w:r>
      <w:proofErr w:type="spellStart"/>
      <w:r w:rsidRPr="00D07569">
        <w:rPr>
          <w:rFonts w:ascii="Calibri" w:hAnsi="Calibri" w:cs="Calibri"/>
        </w:rPr>
        <w:t>genitalium</w:t>
      </w:r>
      <w:proofErr w:type="spellEnd"/>
      <w:r w:rsidRPr="00D07569">
        <w:rPr>
          <w:rFonts w:ascii="Calibri" w:hAnsi="Calibri" w:cs="Calibri"/>
        </w:rPr>
        <w:t>, DNA, metoda RT-PCR</w:t>
      </w:r>
    </w:p>
    <w:p w14:paraId="7613B28A" w14:textId="01FC675D" w:rsidR="00FC1DA6" w:rsidRPr="00D07569" w:rsidRDefault="00BA4A1A">
      <w:pPr>
        <w:pStyle w:val="Akapitzlist"/>
        <w:spacing w:line="360" w:lineRule="auto"/>
        <w:ind w:left="1418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 xml:space="preserve">Szacunkowa liczba badań w okresie 48 miesięcy – </w:t>
      </w:r>
      <w:r w:rsidR="00EA27F1" w:rsidRPr="00D07569">
        <w:rPr>
          <w:rFonts w:ascii="Calibri" w:hAnsi="Calibri" w:cs="Calibri"/>
        </w:rPr>
        <w:t>7 500</w:t>
      </w:r>
    </w:p>
    <w:p w14:paraId="6CB53CE9" w14:textId="77777777" w:rsidR="00FC1DA6" w:rsidRPr="00D07569" w:rsidRDefault="00FC1DA6">
      <w:pPr>
        <w:pStyle w:val="Akapitzlist"/>
        <w:spacing w:line="360" w:lineRule="auto"/>
        <w:ind w:firstLine="696"/>
        <w:jc w:val="both"/>
        <w:rPr>
          <w:rFonts w:ascii="Calibri" w:hAnsi="Calibri" w:cs="Calibri"/>
        </w:rPr>
      </w:pPr>
    </w:p>
    <w:p w14:paraId="7FEE9C52" w14:textId="77777777" w:rsidR="00FC1DA6" w:rsidRPr="00D07569" w:rsidRDefault="00BA4A1A">
      <w:pPr>
        <w:pStyle w:val="Akapitzlist"/>
        <w:numPr>
          <w:ilvl w:val="0"/>
          <w:numId w:val="6"/>
        </w:numPr>
        <w:spacing w:line="360" w:lineRule="auto"/>
        <w:ind w:left="1418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>HPV HR DNA w zakresie najczęściej występujących i najbardziej onkogennych typów, oznaczonych jako: 16, 18, 31, 33, 35, 39, 45, 51, 52, 56, 58, 59, 66, 68, metoda RT-PCR</w:t>
      </w:r>
    </w:p>
    <w:p w14:paraId="7FEFE25B" w14:textId="3F8CF413" w:rsidR="00FC1DA6" w:rsidRPr="00D07569" w:rsidRDefault="00BA4A1A">
      <w:pPr>
        <w:pStyle w:val="Akapitzlist"/>
        <w:spacing w:line="360" w:lineRule="auto"/>
        <w:ind w:firstLine="696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>Szacunkowa liczba badań w okresi</w:t>
      </w:r>
      <w:r w:rsidRPr="00D07569">
        <w:rPr>
          <w:rFonts w:ascii="Calibri" w:hAnsi="Calibri" w:cs="Calibri"/>
        </w:rPr>
        <w:t>e 48 miesięcy – 3 </w:t>
      </w:r>
      <w:r w:rsidR="00EA27F1" w:rsidRPr="00D07569">
        <w:rPr>
          <w:rFonts w:ascii="Calibri" w:hAnsi="Calibri" w:cs="Calibri"/>
        </w:rPr>
        <w:t>300</w:t>
      </w:r>
      <w:r w:rsidRPr="00D07569">
        <w:rPr>
          <w:rFonts w:ascii="Calibri" w:hAnsi="Calibri" w:cs="Calibri"/>
        </w:rPr>
        <w:t xml:space="preserve"> </w:t>
      </w:r>
    </w:p>
    <w:p w14:paraId="30CBC4E8" w14:textId="4CDEB03E" w:rsidR="00FC1DA6" w:rsidRPr="00D07569" w:rsidRDefault="00BA4A1A">
      <w:pPr>
        <w:spacing w:after="0" w:line="360" w:lineRule="auto"/>
        <w:rPr>
          <w:rFonts w:ascii="Calibri" w:hAnsi="Calibri" w:cs="Calibri"/>
        </w:rPr>
      </w:pPr>
      <w:r w:rsidRPr="00D07569">
        <w:rPr>
          <w:rFonts w:ascii="Calibri" w:hAnsi="Calibri" w:cs="Calibri"/>
        </w:rPr>
        <w:t>Uwagi:</w:t>
      </w:r>
    </w:p>
    <w:p w14:paraId="144DB7E6" w14:textId="29C620CF" w:rsidR="00FC1DA6" w:rsidRPr="00D07569" w:rsidRDefault="00BA4A1A">
      <w:pPr>
        <w:pStyle w:val="Akapitzlist"/>
        <w:spacing w:after="0" w:line="360" w:lineRule="auto"/>
        <w:ind w:left="0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 xml:space="preserve">1.       Dopuszcza się możliwość zastosowania zestawu </w:t>
      </w:r>
      <w:proofErr w:type="spellStart"/>
      <w:r w:rsidRPr="00D07569">
        <w:rPr>
          <w:rFonts w:ascii="Calibri" w:hAnsi="Calibri" w:cs="Calibri"/>
        </w:rPr>
        <w:t>kombo</w:t>
      </w:r>
      <w:proofErr w:type="spellEnd"/>
      <w:r w:rsidRPr="00D07569">
        <w:rPr>
          <w:rFonts w:ascii="Calibri" w:hAnsi="Calibri" w:cs="Calibri"/>
        </w:rPr>
        <w:t xml:space="preserve"> w technologii Real-</w:t>
      </w:r>
      <w:proofErr w:type="spellStart"/>
      <w:r w:rsidRPr="00D07569">
        <w:rPr>
          <w:rFonts w:ascii="Calibri" w:hAnsi="Calibri" w:cs="Calibri"/>
        </w:rPr>
        <w:t>time</w:t>
      </w:r>
      <w:proofErr w:type="spellEnd"/>
      <w:r w:rsidRPr="00D07569">
        <w:rPr>
          <w:rFonts w:ascii="Calibri" w:hAnsi="Calibri" w:cs="Calibri"/>
        </w:rPr>
        <w:t xml:space="preserve"> PCR umożliwiającego jednoczasowe wykrycie materiału genetycznego </w:t>
      </w:r>
      <w:r w:rsidRPr="00D07569">
        <w:rPr>
          <w:rFonts w:ascii="Calibri" w:hAnsi="Calibri" w:cs="Calibri"/>
          <w:i/>
          <w:iCs/>
        </w:rPr>
        <w:t xml:space="preserve">Ch. </w:t>
      </w:r>
      <w:proofErr w:type="spellStart"/>
      <w:r w:rsidRPr="00D07569">
        <w:rPr>
          <w:rFonts w:ascii="Calibri" w:hAnsi="Calibri" w:cs="Calibri"/>
          <w:i/>
          <w:iCs/>
        </w:rPr>
        <w:t>trachomatis</w:t>
      </w:r>
      <w:proofErr w:type="spellEnd"/>
      <w:r w:rsidRPr="00D07569">
        <w:rPr>
          <w:rFonts w:ascii="Calibri" w:hAnsi="Calibri" w:cs="Calibri"/>
        </w:rPr>
        <w:t>/</w:t>
      </w:r>
      <w:r w:rsidRPr="00D07569">
        <w:rPr>
          <w:rFonts w:ascii="Calibri" w:hAnsi="Calibri" w:cs="Calibri"/>
          <w:i/>
          <w:iCs/>
        </w:rPr>
        <w:t xml:space="preserve">N. </w:t>
      </w:r>
      <w:proofErr w:type="spellStart"/>
      <w:r w:rsidRPr="00D07569">
        <w:rPr>
          <w:rFonts w:ascii="Calibri" w:hAnsi="Calibri" w:cs="Calibri"/>
          <w:i/>
          <w:iCs/>
        </w:rPr>
        <w:t>gonorrhoeae</w:t>
      </w:r>
      <w:proofErr w:type="spellEnd"/>
      <w:r w:rsidRPr="00D07569">
        <w:rPr>
          <w:rFonts w:ascii="Calibri" w:hAnsi="Calibri" w:cs="Calibri"/>
        </w:rPr>
        <w:t xml:space="preserve"> - Konieczność zróżnicowania wykrywanych patoge</w:t>
      </w:r>
      <w:r w:rsidRPr="00D07569">
        <w:rPr>
          <w:rFonts w:ascii="Calibri" w:hAnsi="Calibri" w:cs="Calibri"/>
        </w:rPr>
        <w:t>nów.</w:t>
      </w:r>
    </w:p>
    <w:p w14:paraId="40647776" w14:textId="77777777" w:rsidR="00CD0538" w:rsidRPr="00D07569" w:rsidRDefault="00BA4A1A" w:rsidP="00CD0538">
      <w:pPr>
        <w:spacing w:after="0" w:line="360" w:lineRule="auto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lastRenderedPageBreak/>
        <w:t xml:space="preserve">2.       Próbki pobrane od jednego pacjenta będą </w:t>
      </w:r>
      <w:proofErr w:type="spellStart"/>
      <w:r w:rsidRPr="00D07569">
        <w:rPr>
          <w:rFonts w:ascii="Calibri" w:hAnsi="Calibri" w:cs="Calibri"/>
        </w:rPr>
        <w:t>pulowane</w:t>
      </w:r>
      <w:proofErr w:type="spellEnd"/>
      <w:r w:rsidRPr="00D07569">
        <w:rPr>
          <w:rFonts w:ascii="Calibri" w:hAnsi="Calibri" w:cs="Calibri"/>
        </w:rPr>
        <w:t xml:space="preserve"> przez pracownika laboratorium i oznaczane łącznie.  </w:t>
      </w:r>
    </w:p>
    <w:p w14:paraId="259839F2" w14:textId="19805C42" w:rsidR="00CD0538" w:rsidRPr="00D07569" w:rsidRDefault="00CD0538" w:rsidP="00CD0538">
      <w:pPr>
        <w:spacing w:after="0" w:line="360" w:lineRule="auto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 xml:space="preserve">3. </w:t>
      </w:r>
      <w:r w:rsidRPr="00D07569">
        <w:rPr>
          <w:rFonts w:ascii="Calibri" w:hAnsi="Calibri" w:cs="Calibri"/>
        </w:rPr>
        <w:tab/>
        <w:t>W przypadku testów wymagających ewentualnego potwierdzenia w zakresie: HIV (</w:t>
      </w:r>
      <w:proofErr w:type="spellStart"/>
      <w:r w:rsidRPr="00D07569">
        <w:rPr>
          <w:rFonts w:ascii="Calibri" w:hAnsi="Calibri" w:cs="Calibri"/>
        </w:rPr>
        <w:t>human</w:t>
      </w:r>
      <w:proofErr w:type="spellEnd"/>
      <w:r w:rsidRPr="00D07569">
        <w:rPr>
          <w:rFonts w:ascii="Calibri" w:hAnsi="Calibri" w:cs="Calibri"/>
        </w:rPr>
        <w:t xml:space="preserve"> </w:t>
      </w:r>
      <w:proofErr w:type="spellStart"/>
      <w:r w:rsidRPr="00D07569">
        <w:rPr>
          <w:rFonts w:ascii="Calibri" w:hAnsi="Calibri" w:cs="Calibri"/>
        </w:rPr>
        <w:t>immunodeficiency</w:t>
      </w:r>
      <w:proofErr w:type="spellEnd"/>
      <w:r w:rsidRPr="00D07569">
        <w:rPr>
          <w:rFonts w:ascii="Calibri" w:hAnsi="Calibri" w:cs="Calibri"/>
        </w:rPr>
        <w:t xml:space="preserve"> </w:t>
      </w:r>
      <w:proofErr w:type="spellStart"/>
      <w:r w:rsidRPr="00D07569">
        <w:rPr>
          <w:rFonts w:ascii="Calibri" w:hAnsi="Calibri" w:cs="Calibri"/>
        </w:rPr>
        <w:t>virus</w:t>
      </w:r>
      <w:proofErr w:type="spellEnd"/>
      <w:r w:rsidRPr="00D07569">
        <w:rPr>
          <w:rFonts w:ascii="Calibri" w:hAnsi="Calibri" w:cs="Calibri"/>
        </w:rPr>
        <w:t>), Kiła (</w:t>
      </w:r>
      <w:proofErr w:type="spellStart"/>
      <w:r w:rsidRPr="00D07569">
        <w:rPr>
          <w:rFonts w:ascii="Calibri" w:hAnsi="Calibri" w:cs="Calibri"/>
        </w:rPr>
        <w:t>Treponema</w:t>
      </w:r>
      <w:proofErr w:type="spellEnd"/>
      <w:r w:rsidRPr="00D07569">
        <w:rPr>
          <w:rFonts w:ascii="Calibri" w:hAnsi="Calibri" w:cs="Calibri"/>
        </w:rPr>
        <w:t xml:space="preserve"> </w:t>
      </w:r>
      <w:proofErr w:type="spellStart"/>
      <w:r w:rsidRPr="00D07569">
        <w:rPr>
          <w:rFonts w:ascii="Calibri" w:hAnsi="Calibri" w:cs="Calibri"/>
        </w:rPr>
        <w:t>pallidum</w:t>
      </w:r>
      <w:proofErr w:type="spellEnd"/>
      <w:r w:rsidRPr="00D07569">
        <w:rPr>
          <w:rFonts w:ascii="Calibri" w:hAnsi="Calibri" w:cs="Calibri"/>
        </w:rPr>
        <w:t>) oraz HCV (</w:t>
      </w:r>
      <w:proofErr w:type="spellStart"/>
      <w:r w:rsidRPr="00D07569">
        <w:rPr>
          <w:rFonts w:ascii="Calibri" w:hAnsi="Calibri" w:cs="Calibri"/>
        </w:rPr>
        <w:t>Hepatitis</w:t>
      </w:r>
      <w:proofErr w:type="spellEnd"/>
      <w:r w:rsidRPr="00D07569">
        <w:rPr>
          <w:rFonts w:ascii="Calibri" w:hAnsi="Calibri" w:cs="Calibri"/>
        </w:rPr>
        <w:t xml:space="preserve"> C </w:t>
      </w:r>
      <w:proofErr w:type="spellStart"/>
      <w:r w:rsidRPr="00D07569">
        <w:rPr>
          <w:rFonts w:ascii="Calibri" w:hAnsi="Calibri" w:cs="Calibri"/>
        </w:rPr>
        <w:t>Virus</w:t>
      </w:r>
      <w:proofErr w:type="spellEnd"/>
      <w:r w:rsidRPr="00D07569">
        <w:rPr>
          <w:rFonts w:ascii="Calibri" w:hAnsi="Calibri" w:cs="Calibri"/>
        </w:rPr>
        <w:t xml:space="preserve">), Wykonawca jest zobowiązany do </w:t>
      </w:r>
      <w:r w:rsidRPr="00D07569">
        <w:rPr>
          <w:rFonts w:ascii="Calibri" w:hAnsi="Calibri" w:cs="Calibri"/>
          <w:b/>
          <w:bCs/>
        </w:rPr>
        <w:t>uwzględnienia ceny potwierdzenia wyniku w zaoferowanej cenie testu przesiewowego</w:t>
      </w:r>
      <w:r w:rsidRPr="00D07569">
        <w:rPr>
          <w:rFonts w:ascii="Calibri" w:hAnsi="Calibri" w:cs="Calibri"/>
        </w:rPr>
        <w:t xml:space="preserve">. Zamawiający przyjmuje założenie, że liczba testów potwierdzenia nie przekroczy: </w:t>
      </w:r>
    </w:p>
    <w:p w14:paraId="5BF3BA2D" w14:textId="77777777" w:rsidR="00CD0538" w:rsidRPr="00D07569" w:rsidRDefault="00CD0538" w:rsidP="00CD0538">
      <w:pPr>
        <w:pStyle w:val="Akapitzlist"/>
        <w:numPr>
          <w:ilvl w:val="0"/>
          <w:numId w:val="10"/>
        </w:numPr>
        <w:spacing w:after="0" w:line="360" w:lineRule="auto"/>
        <w:ind w:left="851" w:hanging="425"/>
        <w:rPr>
          <w:rFonts w:ascii="Calibri" w:hAnsi="Calibri" w:cs="Calibri"/>
        </w:rPr>
      </w:pPr>
      <w:r w:rsidRPr="00D07569">
        <w:rPr>
          <w:rFonts w:ascii="Calibri" w:hAnsi="Calibri" w:cs="Calibri"/>
        </w:rPr>
        <w:t>HIV (</w:t>
      </w:r>
      <w:proofErr w:type="spellStart"/>
      <w:r w:rsidRPr="00D07569">
        <w:rPr>
          <w:rFonts w:ascii="Calibri" w:hAnsi="Calibri" w:cs="Calibri"/>
        </w:rPr>
        <w:t>human</w:t>
      </w:r>
      <w:proofErr w:type="spellEnd"/>
      <w:r w:rsidRPr="00D07569">
        <w:rPr>
          <w:rFonts w:ascii="Calibri" w:hAnsi="Calibri" w:cs="Calibri"/>
        </w:rPr>
        <w:t xml:space="preserve"> </w:t>
      </w:r>
      <w:proofErr w:type="spellStart"/>
      <w:r w:rsidRPr="00D07569">
        <w:rPr>
          <w:rFonts w:ascii="Calibri" w:hAnsi="Calibri" w:cs="Calibri"/>
        </w:rPr>
        <w:t>immunodeficiency</w:t>
      </w:r>
      <w:proofErr w:type="spellEnd"/>
      <w:r w:rsidRPr="00D07569">
        <w:rPr>
          <w:rFonts w:ascii="Calibri" w:hAnsi="Calibri" w:cs="Calibri"/>
        </w:rPr>
        <w:t xml:space="preserve"> </w:t>
      </w:r>
      <w:proofErr w:type="spellStart"/>
      <w:r w:rsidRPr="00D07569">
        <w:rPr>
          <w:rFonts w:ascii="Calibri" w:hAnsi="Calibri" w:cs="Calibri"/>
        </w:rPr>
        <w:t>virus</w:t>
      </w:r>
      <w:proofErr w:type="spellEnd"/>
      <w:r w:rsidRPr="00D07569">
        <w:rPr>
          <w:rFonts w:ascii="Calibri" w:hAnsi="Calibri" w:cs="Calibri"/>
        </w:rPr>
        <w:t xml:space="preserve">) - 3% wykonanej liczby testów przesiewowych, </w:t>
      </w:r>
    </w:p>
    <w:p w14:paraId="303A3235" w14:textId="77777777" w:rsidR="00CD0538" w:rsidRPr="00D07569" w:rsidRDefault="00CD0538" w:rsidP="00CD0538">
      <w:pPr>
        <w:pStyle w:val="Akapitzlist"/>
        <w:numPr>
          <w:ilvl w:val="0"/>
          <w:numId w:val="10"/>
        </w:numPr>
        <w:spacing w:after="0" w:line="360" w:lineRule="auto"/>
        <w:ind w:left="851" w:hanging="425"/>
        <w:rPr>
          <w:rFonts w:ascii="Calibri" w:hAnsi="Calibri" w:cs="Calibri"/>
        </w:rPr>
      </w:pPr>
      <w:r w:rsidRPr="00D07569">
        <w:rPr>
          <w:rFonts w:ascii="Calibri" w:hAnsi="Calibri" w:cs="Calibri"/>
        </w:rPr>
        <w:t>Kiła (</w:t>
      </w:r>
      <w:proofErr w:type="spellStart"/>
      <w:r w:rsidRPr="00D07569">
        <w:rPr>
          <w:rFonts w:ascii="Calibri" w:hAnsi="Calibri" w:cs="Calibri"/>
        </w:rPr>
        <w:t>Treponema</w:t>
      </w:r>
      <w:proofErr w:type="spellEnd"/>
      <w:r w:rsidRPr="00D07569">
        <w:rPr>
          <w:rFonts w:ascii="Calibri" w:hAnsi="Calibri" w:cs="Calibri"/>
        </w:rPr>
        <w:t xml:space="preserve"> </w:t>
      </w:r>
      <w:proofErr w:type="spellStart"/>
      <w:r w:rsidRPr="00D07569">
        <w:rPr>
          <w:rFonts w:ascii="Calibri" w:hAnsi="Calibri" w:cs="Calibri"/>
        </w:rPr>
        <w:t>pallidum</w:t>
      </w:r>
      <w:proofErr w:type="spellEnd"/>
      <w:r w:rsidRPr="00D07569">
        <w:rPr>
          <w:rFonts w:ascii="Calibri" w:hAnsi="Calibri" w:cs="Calibri"/>
        </w:rPr>
        <w:t>) - 5% wykonanej liczby testów przesiewowych,</w:t>
      </w:r>
    </w:p>
    <w:p w14:paraId="43A4D746" w14:textId="77777777" w:rsidR="00CD0538" w:rsidRPr="00D07569" w:rsidRDefault="00CD0538" w:rsidP="00CD0538">
      <w:pPr>
        <w:pStyle w:val="Akapitzlist"/>
        <w:numPr>
          <w:ilvl w:val="0"/>
          <w:numId w:val="10"/>
        </w:numPr>
        <w:spacing w:after="0" w:line="360" w:lineRule="auto"/>
        <w:ind w:left="851" w:hanging="425"/>
        <w:rPr>
          <w:rFonts w:ascii="Calibri" w:hAnsi="Calibri" w:cs="Calibri"/>
        </w:rPr>
      </w:pPr>
      <w:r w:rsidRPr="00D07569">
        <w:rPr>
          <w:rFonts w:ascii="Calibri" w:hAnsi="Calibri" w:cs="Calibri"/>
        </w:rPr>
        <w:t>HCV (</w:t>
      </w:r>
      <w:proofErr w:type="spellStart"/>
      <w:r w:rsidRPr="00D07569">
        <w:rPr>
          <w:rFonts w:ascii="Calibri" w:hAnsi="Calibri" w:cs="Calibri"/>
        </w:rPr>
        <w:t>Hepatitis</w:t>
      </w:r>
      <w:proofErr w:type="spellEnd"/>
      <w:r w:rsidRPr="00D07569">
        <w:rPr>
          <w:rFonts w:ascii="Calibri" w:hAnsi="Calibri" w:cs="Calibri"/>
        </w:rPr>
        <w:t xml:space="preserve"> C </w:t>
      </w:r>
      <w:proofErr w:type="spellStart"/>
      <w:r w:rsidRPr="00D07569">
        <w:rPr>
          <w:rFonts w:ascii="Calibri" w:hAnsi="Calibri" w:cs="Calibri"/>
        </w:rPr>
        <w:t>Virus</w:t>
      </w:r>
      <w:proofErr w:type="spellEnd"/>
      <w:r w:rsidRPr="00D07569">
        <w:rPr>
          <w:rFonts w:ascii="Calibri" w:hAnsi="Calibri" w:cs="Calibri"/>
        </w:rPr>
        <w:t xml:space="preserve">) - 3% wykonanej liczby testów przesiewowych. </w:t>
      </w:r>
    </w:p>
    <w:p w14:paraId="56EBA47B" w14:textId="77777777" w:rsidR="00FC1DA6" w:rsidRPr="00D07569" w:rsidRDefault="00FC1DA6" w:rsidP="00D07569">
      <w:pPr>
        <w:spacing w:after="0" w:line="360" w:lineRule="auto"/>
        <w:jc w:val="both"/>
        <w:rPr>
          <w:rFonts w:ascii="Calibri" w:hAnsi="Calibri" w:cs="Calibri"/>
        </w:rPr>
      </w:pPr>
    </w:p>
    <w:p w14:paraId="2911E73D" w14:textId="77777777" w:rsidR="00FC1DA6" w:rsidRPr="00D07569" w:rsidRDefault="00BA4A1A" w:rsidP="00D0756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b/>
          <w:bCs/>
        </w:rPr>
      </w:pPr>
      <w:r w:rsidRPr="00D07569">
        <w:rPr>
          <w:rFonts w:ascii="Calibri" w:hAnsi="Calibri" w:cs="Calibri"/>
          <w:b/>
          <w:bCs/>
        </w:rPr>
        <w:t xml:space="preserve">Warunki dodatkowe </w:t>
      </w:r>
    </w:p>
    <w:p w14:paraId="5138CFD9" w14:textId="0A30270C" w:rsidR="00D07569" w:rsidRPr="00D07569" w:rsidRDefault="00D07569" w:rsidP="00D07569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>Przekazywania przez Wykonawcę raz w miesiącu zanonimizowanych wyników badań do właściwego systemu EDC (</w:t>
      </w:r>
      <w:proofErr w:type="spellStart"/>
      <w:r w:rsidRPr="00D07569">
        <w:rPr>
          <w:rFonts w:ascii="Calibri" w:hAnsi="Calibri" w:cs="Calibri"/>
        </w:rPr>
        <w:t>Electronic</w:t>
      </w:r>
      <w:proofErr w:type="spellEnd"/>
      <w:r w:rsidRPr="00D07569">
        <w:rPr>
          <w:rFonts w:ascii="Calibri" w:hAnsi="Calibri" w:cs="Calibri"/>
        </w:rPr>
        <w:t xml:space="preserve"> Data </w:t>
      </w:r>
      <w:proofErr w:type="spellStart"/>
      <w:r w:rsidRPr="00D07569">
        <w:rPr>
          <w:rFonts w:ascii="Calibri" w:hAnsi="Calibri" w:cs="Calibri"/>
        </w:rPr>
        <w:t>Capture</w:t>
      </w:r>
      <w:proofErr w:type="spellEnd"/>
      <w:r w:rsidRPr="00D07569">
        <w:rPr>
          <w:rFonts w:ascii="Calibri" w:hAnsi="Calibri" w:cs="Calibri"/>
        </w:rPr>
        <w:t>) w formie ustalonego pliku (</w:t>
      </w:r>
      <w:proofErr w:type="spellStart"/>
      <w:r w:rsidRPr="00D07569">
        <w:rPr>
          <w:rFonts w:ascii="Calibri" w:hAnsi="Calibri" w:cs="Calibri"/>
        </w:rPr>
        <w:t>csv</w:t>
      </w:r>
      <w:proofErr w:type="spellEnd"/>
      <w:r w:rsidRPr="00D07569">
        <w:rPr>
          <w:rFonts w:ascii="Calibri" w:hAnsi="Calibri" w:cs="Calibri"/>
        </w:rPr>
        <w:t xml:space="preserve">, xls, txt), zgodnie ze wzorem przygotowanym przez Zamawiającego. </w:t>
      </w:r>
    </w:p>
    <w:p w14:paraId="03F8C674" w14:textId="77777777" w:rsidR="00FC1DA6" w:rsidRPr="00D07569" w:rsidRDefault="00BA4A1A" w:rsidP="00D07569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>Wykonawca będzie również zobowiązany do dostarczenia na własny koszt odpowiednich</w:t>
      </w:r>
      <w:r w:rsidRPr="00D07569">
        <w:rPr>
          <w:rFonts w:ascii="Calibri" w:hAnsi="Calibri" w:cs="Calibri"/>
        </w:rPr>
        <w:t xml:space="preserve"> probówek i </w:t>
      </w:r>
      <w:proofErr w:type="spellStart"/>
      <w:r w:rsidRPr="00D07569">
        <w:rPr>
          <w:rFonts w:ascii="Calibri" w:hAnsi="Calibri" w:cs="Calibri"/>
        </w:rPr>
        <w:t>wymazówek</w:t>
      </w:r>
      <w:proofErr w:type="spellEnd"/>
      <w:r w:rsidRPr="00D07569">
        <w:rPr>
          <w:rFonts w:ascii="Calibri" w:hAnsi="Calibri" w:cs="Calibri"/>
        </w:rPr>
        <w:t xml:space="preserve"> z płynem konserwującym, w liczbie niezbędnej do wykonywania wyżej wskazanych badań.</w:t>
      </w:r>
    </w:p>
    <w:p w14:paraId="79E20736" w14:textId="77777777" w:rsidR="00FC1DA6" w:rsidRPr="00D07569" w:rsidRDefault="00BA4A1A" w:rsidP="00D07569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>Wyniki powinny być:</w:t>
      </w:r>
    </w:p>
    <w:p w14:paraId="6F3B8FDC" w14:textId="77777777" w:rsidR="00FC1DA6" w:rsidRPr="00D07569" w:rsidRDefault="00BA4A1A" w:rsidP="00D07569">
      <w:pPr>
        <w:pStyle w:val="Akapitzlist"/>
        <w:spacing w:after="0" w:line="360" w:lineRule="auto"/>
        <w:ind w:left="709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>a) dostępne w systemie online Wykonawcy:</w:t>
      </w:r>
    </w:p>
    <w:p w14:paraId="5B0AE4D4" w14:textId="77777777" w:rsidR="00FC1DA6" w:rsidRPr="00D07569" w:rsidRDefault="00BA4A1A" w:rsidP="00D07569">
      <w:pPr>
        <w:pStyle w:val="Akapitzlist"/>
        <w:spacing w:after="0" w:line="360" w:lineRule="auto"/>
        <w:ind w:left="993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>- dla pacjentów na podstawie PESELU lub innego identyfikatora pacjenta i numeru zlecenia,</w:t>
      </w:r>
    </w:p>
    <w:p w14:paraId="4BF9873C" w14:textId="77777777" w:rsidR="00FC1DA6" w:rsidRPr="00D07569" w:rsidRDefault="00BA4A1A" w:rsidP="00D07569">
      <w:pPr>
        <w:pStyle w:val="Akapitzlist"/>
        <w:spacing w:after="0" w:line="360" w:lineRule="auto"/>
        <w:ind w:left="993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>- dla lekarza zlecającego na podstawie udzielonego mu dostępu do systemu.</w:t>
      </w:r>
    </w:p>
    <w:p w14:paraId="777D7082" w14:textId="3C51E080" w:rsidR="00D07569" w:rsidRPr="00D07569" w:rsidRDefault="00D07569" w:rsidP="00D07569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 w:rsidRPr="00D07569">
        <w:rPr>
          <w:rFonts w:ascii="Calibri" w:hAnsi="Calibri" w:cs="Calibri"/>
        </w:rPr>
        <w:t xml:space="preserve">Sporządzania miesięcznych zestawień wykonywanych badań (odrębne dla każdego ze zlecających Ośrodków) i przekazywania ich Zamawiającemu za pośrednictwem poczty elektronicznej na wskazany przez Zamawiającego adres, zgodnie ze wzorem przygotowanym przez Zamawiającego. </w:t>
      </w:r>
    </w:p>
    <w:p w14:paraId="7D928110" w14:textId="79BA25D6" w:rsidR="00CD0538" w:rsidRPr="00D07569" w:rsidRDefault="00CD0538" w:rsidP="00CD0538">
      <w:pPr>
        <w:spacing w:line="360" w:lineRule="auto"/>
        <w:jc w:val="both"/>
        <w:rPr>
          <w:rFonts w:ascii="Calibri" w:hAnsi="Calibri" w:cs="Calibri"/>
        </w:rPr>
      </w:pPr>
    </w:p>
    <w:p w14:paraId="49B0EC15" w14:textId="77777777" w:rsidR="00FC1DA6" w:rsidRPr="00D07569" w:rsidRDefault="00FC1DA6">
      <w:pPr>
        <w:spacing w:line="360" w:lineRule="auto"/>
        <w:ind w:left="360"/>
        <w:jc w:val="both"/>
        <w:rPr>
          <w:rFonts w:ascii="Calibri" w:hAnsi="Calibri" w:cs="Calibri"/>
        </w:rPr>
      </w:pPr>
    </w:p>
    <w:p w14:paraId="235DC908" w14:textId="77777777" w:rsidR="00FC1DA6" w:rsidRPr="00D07569" w:rsidRDefault="00FC1DA6">
      <w:pPr>
        <w:jc w:val="both"/>
        <w:rPr>
          <w:rFonts w:ascii="Calibri" w:hAnsi="Calibri" w:cs="Calibri"/>
        </w:rPr>
      </w:pPr>
    </w:p>
    <w:sectPr w:rsidR="00FC1DA6" w:rsidRPr="00D07569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D11C4"/>
    <w:multiLevelType w:val="multilevel"/>
    <w:tmpl w:val="834A449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00635"/>
    <w:multiLevelType w:val="multilevel"/>
    <w:tmpl w:val="8334DB5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D93472"/>
    <w:multiLevelType w:val="multilevel"/>
    <w:tmpl w:val="945E6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342D3"/>
    <w:multiLevelType w:val="multilevel"/>
    <w:tmpl w:val="92A89E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39A5384F"/>
    <w:multiLevelType w:val="multilevel"/>
    <w:tmpl w:val="F93ACB4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DC7594"/>
    <w:multiLevelType w:val="multilevel"/>
    <w:tmpl w:val="FE94F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50138"/>
    <w:multiLevelType w:val="hybridMultilevel"/>
    <w:tmpl w:val="443C0A5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4F6C33A7"/>
    <w:multiLevelType w:val="multilevel"/>
    <w:tmpl w:val="AD1E0C6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EB2D10"/>
    <w:multiLevelType w:val="multilevel"/>
    <w:tmpl w:val="F55C685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1850B1"/>
    <w:multiLevelType w:val="hybridMultilevel"/>
    <w:tmpl w:val="CCC05D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96A2D65"/>
    <w:multiLevelType w:val="multilevel"/>
    <w:tmpl w:val="84A4EA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A6"/>
    <w:rsid w:val="000E0DA4"/>
    <w:rsid w:val="00121587"/>
    <w:rsid w:val="002714BD"/>
    <w:rsid w:val="00503038"/>
    <w:rsid w:val="0052285B"/>
    <w:rsid w:val="005721E2"/>
    <w:rsid w:val="006945FE"/>
    <w:rsid w:val="00A579C4"/>
    <w:rsid w:val="00A90915"/>
    <w:rsid w:val="00B61A5E"/>
    <w:rsid w:val="00BA4A1A"/>
    <w:rsid w:val="00CD0538"/>
    <w:rsid w:val="00D07569"/>
    <w:rsid w:val="00EA27F1"/>
    <w:rsid w:val="00EB0D75"/>
    <w:rsid w:val="00F17590"/>
    <w:rsid w:val="00FB1593"/>
    <w:rsid w:val="00FC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59A5"/>
  <w15:docId w15:val="{5C9D24EF-9486-470E-AA63-704F40C8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210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210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210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210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210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210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210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210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210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10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210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10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210E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10E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210E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210E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210E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210E0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210E02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210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210E0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210E02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210E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0E02"/>
    <w:rPr>
      <w:b/>
      <w:bCs/>
      <w:smallCaps/>
      <w:color w:val="0F4761" w:themeColor="accent1" w:themeShade="BF"/>
      <w:spacing w:val="5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link w:val="TytuZnak"/>
    <w:uiPriority w:val="10"/>
    <w:qFormat/>
    <w:rsid w:val="00210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210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link w:val="CytatZnak"/>
    <w:uiPriority w:val="29"/>
    <w:qFormat/>
    <w:rsid w:val="00210E02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0E02"/>
    <w:pPr>
      <w:ind w:left="720"/>
      <w:contextualSpacing/>
    </w:pPr>
  </w:style>
  <w:style w:type="paragraph" w:styleId="Cytatintensywny">
    <w:name w:val="Intense Quote"/>
    <w:basedOn w:val="Normalny"/>
    <w:link w:val="CytatintensywnyZnak"/>
    <w:uiPriority w:val="30"/>
    <w:qFormat/>
    <w:rsid w:val="00210E0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numbering" w:customStyle="1" w:styleId="Biecalista1">
    <w:name w:val="Bieżąca lista1"/>
    <w:uiPriority w:val="99"/>
    <w:qFormat/>
    <w:rsid w:val="00367C24"/>
  </w:style>
  <w:style w:type="character" w:styleId="Hipercze">
    <w:name w:val="Hyperlink"/>
    <w:basedOn w:val="Domylnaczcionkaakapitu"/>
    <w:uiPriority w:val="99"/>
    <w:unhideWhenUsed/>
    <w:rsid w:val="0052285B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2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bigniew.izdebski@uw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955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 Gąsior</dc:creator>
  <dc:description/>
  <cp:lastModifiedBy>Anna</cp:lastModifiedBy>
  <cp:revision>24</cp:revision>
  <cp:lastPrinted>2025-01-09T15:25:00Z</cp:lastPrinted>
  <dcterms:created xsi:type="dcterms:W3CDTF">2025-01-09T15:26:00Z</dcterms:created>
  <dcterms:modified xsi:type="dcterms:W3CDTF">2025-10-02T07:13:00Z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