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16715" w14:textId="77777777" w:rsidR="00A47114" w:rsidRDefault="00A47114">
      <w:pPr>
        <w:pBdr>
          <w:top w:val="nil"/>
          <w:left w:val="nil"/>
          <w:bottom w:val="nil"/>
          <w:right w:val="nil"/>
          <w:between w:val="nil"/>
        </w:pBdr>
        <w:spacing w:after="280"/>
        <w:jc w:val="center"/>
        <w:rPr>
          <w:rFonts w:ascii="Arial" w:eastAsia="Arial" w:hAnsi="Arial" w:cs="Arial"/>
          <w:b/>
          <w:bCs/>
          <w:color w:val="FF0000"/>
          <w:sz w:val="24"/>
          <w:szCs w:val="24"/>
          <w:highlight w:val="black"/>
        </w:rPr>
      </w:pPr>
    </w:p>
    <w:p w14:paraId="2A6C42E9" w14:textId="77777777" w:rsidR="00A47114" w:rsidRDefault="00A471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64F9F0E" w14:textId="77777777" w:rsidR="00A47114" w:rsidRDefault="00A658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Faculty of Education </w:t>
      </w:r>
    </w:p>
    <w:p w14:paraId="079592FA" w14:textId="77777777" w:rsidR="00A47114" w:rsidRDefault="00A658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Courses in foreign languages</w:t>
      </w:r>
    </w:p>
    <w:p w14:paraId="1034231A" w14:textId="77777777" w:rsidR="00A47114" w:rsidRDefault="00A658A0">
      <w:pPr>
        <w:pBdr>
          <w:top w:val="nil"/>
          <w:left w:val="nil"/>
          <w:bottom w:val="nil"/>
          <w:right w:val="nil"/>
          <w:between w:val="nil"/>
        </w:pBdr>
        <w:ind w:left="495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</w:t>
      </w:r>
      <w:r>
        <w:rPr>
          <w:rFonts w:ascii="Arial" w:eastAsia="Arial" w:hAnsi="Arial" w:cs="Arial"/>
          <w:b/>
          <w:bCs/>
          <w:sz w:val="24"/>
          <w:szCs w:val="24"/>
        </w:rPr>
        <w:t>Winter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semester 20</w:t>
      </w:r>
      <w:r>
        <w:rPr>
          <w:rFonts w:ascii="Arial" w:eastAsia="Arial" w:hAnsi="Arial" w:cs="Arial"/>
          <w:b/>
          <w:bCs/>
          <w:sz w:val="24"/>
          <w:szCs w:val="24"/>
        </w:rPr>
        <w:t>26/27</w:t>
      </w:r>
    </w:p>
    <w:p w14:paraId="3B3366F6" w14:textId="77777777" w:rsidR="00A47114" w:rsidRDefault="00A471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"/>
        <w:tblW w:w="1438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2187"/>
        <w:gridCol w:w="2283"/>
        <w:gridCol w:w="5715"/>
        <w:gridCol w:w="2130"/>
        <w:gridCol w:w="1500"/>
      </w:tblGrid>
      <w:tr w:rsidR="00A47114" w14:paraId="11F3840A" w14:textId="77777777">
        <w:trPr>
          <w:trHeight w:val="795"/>
        </w:trPr>
        <w:tc>
          <w:tcPr>
            <w:tcW w:w="570" w:type="dxa"/>
          </w:tcPr>
          <w:p w14:paraId="3E01CAA4" w14:textId="77777777" w:rsidR="00A47114" w:rsidRDefault="00A658A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Lp.</w:t>
            </w:r>
          </w:p>
        </w:tc>
        <w:tc>
          <w:tcPr>
            <w:tcW w:w="2187" w:type="dxa"/>
          </w:tcPr>
          <w:p w14:paraId="65C7BA83" w14:textId="77777777" w:rsidR="00A47114" w:rsidRDefault="00A658A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USOS Code </w:t>
            </w:r>
          </w:p>
        </w:tc>
        <w:tc>
          <w:tcPr>
            <w:tcW w:w="2283" w:type="dxa"/>
          </w:tcPr>
          <w:p w14:paraId="3A4B11A0" w14:textId="77777777" w:rsidR="00A47114" w:rsidRDefault="00A658A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Course’s title/ Lecturer</w:t>
            </w:r>
          </w:p>
        </w:tc>
        <w:tc>
          <w:tcPr>
            <w:tcW w:w="5715" w:type="dxa"/>
          </w:tcPr>
          <w:p w14:paraId="6CEFFF63" w14:textId="77777777" w:rsidR="00A47114" w:rsidRDefault="00A658A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Brief description</w:t>
            </w:r>
          </w:p>
        </w:tc>
        <w:tc>
          <w:tcPr>
            <w:tcW w:w="2130" w:type="dxa"/>
          </w:tcPr>
          <w:p w14:paraId="4E25781E" w14:textId="77777777" w:rsidR="00A47114" w:rsidRDefault="00A658A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ECTS</w:t>
            </w:r>
          </w:p>
        </w:tc>
        <w:tc>
          <w:tcPr>
            <w:tcW w:w="1500" w:type="dxa"/>
          </w:tcPr>
          <w:p w14:paraId="0E7DFA2F" w14:textId="77777777" w:rsidR="00A47114" w:rsidRDefault="00A658A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English level</w:t>
            </w:r>
          </w:p>
        </w:tc>
      </w:tr>
      <w:tr w:rsidR="00A47114" w14:paraId="304F1E00" w14:textId="77777777">
        <w:trPr>
          <w:trHeight w:val="1430"/>
        </w:trPr>
        <w:tc>
          <w:tcPr>
            <w:tcW w:w="570" w:type="dxa"/>
          </w:tcPr>
          <w:p w14:paraId="461D387E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</w:tc>
        <w:tc>
          <w:tcPr>
            <w:tcW w:w="2187" w:type="dxa"/>
          </w:tcPr>
          <w:p w14:paraId="6A0D10D6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shd w:val="clear" w:color="auto" w:fill="FFFFDD"/>
              </w:rPr>
              <w:t>2300-AE-AD-E</w:t>
            </w:r>
          </w:p>
        </w:tc>
        <w:tc>
          <w:tcPr>
            <w:tcW w:w="2283" w:type="dxa"/>
          </w:tcPr>
          <w:p w14:paraId="124BE47F" w14:textId="77777777" w:rsidR="00A47114" w:rsidRDefault="00A658A0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shd w:val="clear" w:color="auto" w:fill="FFFFDD"/>
              </w:rPr>
              <w:t>Evolution of adulthood and life transformations</w:t>
            </w:r>
          </w:p>
          <w:p w14:paraId="04898E31" w14:textId="77777777" w:rsidR="00A47114" w:rsidRDefault="00A47114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C20AE2A" w14:textId="77777777" w:rsidR="00A47114" w:rsidRDefault="00A47114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715" w:type="dxa"/>
          </w:tcPr>
          <w:p w14:paraId="7CC65C38" w14:textId="77777777" w:rsidR="00A47114" w:rsidRDefault="00A47114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30" w:type="dxa"/>
          </w:tcPr>
          <w:p w14:paraId="60CCBDD0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500" w:type="dxa"/>
          </w:tcPr>
          <w:p w14:paraId="299ABCF0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B2</w:t>
            </w:r>
          </w:p>
        </w:tc>
      </w:tr>
      <w:tr w:rsidR="00A47114" w14:paraId="1E7247CB" w14:textId="77777777">
        <w:tc>
          <w:tcPr>
            <w:tcW w:w="570" w:type="dxa"/>
          </w:tcPr>
          <w:p w14:paraId="663EC588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578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</w:t>
            </w:r>
          </w:p>
        </w:tc>
        <w:tc>
          <w:tcPr>
            <w:tcW w:w="2187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2CE2F4" w14:textId="77777777" w:rsidR="00A47114" w:rsidRDefault="00A47114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020B5760" w14:textId="77777777" w:rsidR="00A47114" w:rsidRDefault="00A658A0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2300-AE-AD-L</w:t>
            </w:r>
          </w:p>
        </w:tc>
        <w:tc>
          <w:tcPr>
            <w:tcW w:w="2283" w:type="dxa"/>
          </w:tcPr>
          <w:p w14:paraId="0823C237" w14:textId="77777777" w:rsidR="00A47114" w:rsidRDefault="00A658A0">
            <w:pPr>
              <w:spacing w:line="259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shd w:val="clear" w:color="auto" w:fill="FFFFDD"/>
              </w:rPr>
              <w:t>Lifecraft: life and career path planning</w:t>
            </w:r>
          </w:p>
          <w:p w14:paraId="5EDE5E45" w14:textId="77777777" w:rsidR="00A47114" w:rsidRDefault="00A47114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715" w:type="dxa"/>
          </w:tcPr>
          <w:p w14:paraId="13D366EF" w14:textId="77777777" w:rsidR="00A47114" w:rsidRDefault="00A47114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30" w:type="dxa"/>
          </w:tcPr>
          <w:p w14:paraId="30209C44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500" w:type="dxa"/>
          </w:tcPr>
          <w:p w14:paraId="6E17B471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B2</w:t>
            </w:r>
          </w:p>
        </w:tc>
      </w:tr>
      <w:tr w:rsidR="00A47114" w14:paraId="6162FB14" w14:textId="77777777">
        <w:tc>
          <w:tcPr>
            <w:tcW w:w="570" w:type="dxa"/>
          </w:tcPr>
          <w:p w14:paraId="2138EA39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3.</w:t>
            </w:r>
          </w:p>
        </w:tc>
        <w:tc>
          <w:tcPr>
            <w:tcW w:w="2187" w:type="dxa"/>
            <w:tcBorders>
              <w:top w:val="single" w:sz="8" w:space="0" w:color="000000"/>
            </w:tcBorders>
          </w:tcPr>
          <w:p w14:paraId="1F7E5E62" w14:textId="77777777" w:rsidR="00A47114" w:rsidRDefault="00A471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4DF788A1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shd w:val="clear" w:color="auto" w:fill="FFFFDD"/>
              </w:rPr>
              <w:t>2300-AE-AD-ML</w:t>
            </w:r>
          </w:p>
        </w:tc>
        <w:tc>
          <w:tcPr>
            <w:tcW w:w="2283" w:type="dxa"/>
          </w:tcPr>
          <w:p w14:paraId="2C4156B7" w14:textId="77777777" w:rsidR="00A47114" w:rsidRDefault="00A658A0">
            <w:pPr>
              <w:spacing w:before="240" w:after="240" w:line="276" w:lineRule="auto"/>
              <w:ind w:left="-100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Mindful living: self-care and stress management techniques </w:t>
            </w:r>
          </w:p>
        </w:tc>
        <w:tc>
          <w:tcPr>
            <w:tcW w:w="5715" w:type="dxa"/>
          </w:tcPr>
          <w:p w14:paraId="61A8763B" w14:textId="77777777" w:rsidR="00A47114" w:rsidRDefault="00A47114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30" w:type="dxa"/>
          </w:tcPr>
          <w:p w14:paraId="16CCA7C7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500" w:type="dxa"/>
          </w:tcPr>
          <w:p w14:paraId="444D37D0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B2</w:t>
            </w:r>
          </w:p>
        </w:tc>
      </w:tr>
      <w:tr w:rsidR="00A47114" w14:paraId="69215E71" w14:textId="77777777">
        <w:trPr>
          <w:trHeight w:val="525"/>
        </w:trPr>
        <w:tc>
          <w:tcPr>
            <w:tcW w:w="570" w:type="dxa"/>
          </w:tcPr>
          <w:p w14:paraId="10B0318F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5.</w:t>
            </w:r>
          </w:p>
        </w:tc>
        <w:tc>
          <w:tcPr>
            <w:tcW w:w="2187" w:type="dxa"/>
          </w:tcPr>
          <w:p w14:paraId="5269F937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2300-AE-AD-SE</w:t>
            </w:r>
          </w:p>
        </w:tc>
        <w:tc>
          <w:tcPr>
            <w:tcW w:w="2283" w:type="dxa"/>
          </w:tcPr>
          <w:p w14:paraId="468A8AA6" w14:textId="77777777" w:rsidR="00A47114" w:rsidRDefault="00A658A0">
            <w:pPr>
              <w:spacing w:before="240" w:after="240" w:line="276" w:lineRule="auto"/>
              <w:ind w:left="-100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Self-education: lifelong learning strategies</w:t>
            </w:r>
          </w:p>
        </w:tc>
        <w:tc>
          <w:tcPr>
            <w:tcW w:w="5715" w:type="dxa"/>
          </w:tcPr>
          <w:p w14:paraId="4BF5C9B6" w14:textId="77777777" w:rsidR="00A47114" w:rsidRDefault="00A47114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30" w:type="dxa"/>
          </w:tcPr>
          <w:p w14:paraId="2F4828EE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500" w:type="dxa"/>
          </w:tcPr>
          <w:p w14:paraId="7E56F5D1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B2</w:t>
            </w:r>
          </w:p>
        </w:tc>
      </w:tr>
      <w:tr w:rsidR="00A47114" w14:paraId="475B30C7" w14:textId="77777777">
        <w:tc>
          <w:tcPr>
            <w:tcW w:w="570" w:type="dxa"/>
          </w:tcPr>
          <w:p w14:paraId="5DD3872F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12.</w:t>
            </w:r>
          </w:p>
        </w:tc>
        <w:tc>
          <w:tcPr>
            <w:tcW w:w="2187" w:type="dxa"/>
          </w:tcPr>
          <w:p w14:paraId="16F600A0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2300-AE-MDDA-EP</w:t>
            </w:r>
          </w:p>
        </w:tc>
        <w:tc>
          <w:tcPr>
            <w:tcW w:w="2283" w:type="dxa"/>
          </w:tcPr>
          <w:p w14:paraId="7682B8D6" w14:textId="77777777" w:rsidR="00A47114" w:rsidRDefault="00A658A0">
            <w:pPr>
              <w:spacing w:line="259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Edutainment in practice: integrating learning and entertainment</w:t>
            </w:r>
          </w:p>
        </w:tc>
        <w:tc>
          <w:tcPr>
            <w:tcW w:w="5715" w:type="dxa"/>
          </w:tcPr>
          <w:p w14:paraId="0FF9EB39" w14:textId="77777777" w:rsidR="00A47114" w:rsidRDefault="00A47114">
            <w:pPr>
              <w:jc w:val="both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</w:p>
        </w:tc>
        <w:tc>
          <w:tcPr>
            <w:tcW w:w="2130" w:type="dxa"/>
          </w:tcPr>
          <w:p w14:paraId="01C19864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500" w:type="dxa"/>
          </w:tcPr>
          <w:p w14:paraId="7AFFEE05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B2</w:t>
            </w:r>
          </w:p>
        </w:tc>
      </w:tr>
      <w:tr w:rsidR="00A47114" w14:paraId="407C9DD2" w14:textId="77777777">
        <w:tc>
          <w:tcPr>
            <w:tcW w:w="570" w:type="dxa"/>
          </w:tcPr>
          <w:p w14:paraId="106B0F8C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13.</w:t>
            </w:r>
          </w:p>
        </w:tc>
        <w:tc>
          <w:tcPr>
            <w:tcW w:w="2187" w:type="dxa"/>
          </w:tcPr>
          <w:p w14:paraId="76402BBF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2300-AE-MDDA-I</w:t>
            </w:r>
          </w:p>
        </w:tc>
        <w:tc>
          <w:tcPr>
            <w:tcW w:w="2283" w:type="dxa"/>
          </w:tcPr>
          <w:p w14:paraId="16DB3FF1" w14:textId="77777777" w:rsidR="00A47114" w:rsidRDefault="00A658A0">
            <w:pPr>
              <w:spacing w:line="259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Introduction to edutainment and modern technologies in education</w:t>
            </w:r>
          </w:p>
        </w:tc>
        <w:tc>
          <w:tcPr>
            <w:tcW w:w="5715" w:type="dxa"/>
          </w:tcPr>
          <w:p w14:paraId="7430B646" w14:textId="77777777" w:rsidR="00A47114" w:rsidRDefault="00A47114">
            <w:pPr>
              <w:jc w:val="both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</w:p>
        </w:tc>
        <w:tc>
          <w:tcPr>
            <w:tcW w:w="2130" w:type="dxa"/>
          </w:tcPr>
          <w:p w14:paraId="0BCD7E57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500" w:type="dxa"/>
          </w:tcPr>
          <w:p w14:paraId="65747A16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B2</w:t>
            </w:r>
          </w:p>
        </w:tc>
      </w:tr>
      <w:tr w:rsidR="00A47114" w14:paraId="3CAC34E4" w14:textId="77777777">
        <w:tc>
          <w:tcPr>
            <w:tcW w:w="570" w:type="dxa"/>
          </w:tcPr>
          <w:p w14:paraId="07BF567C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14.</w:t>
            </w:r>
          </w:p>
        </w:tc>
        <w:tc>
          <w:tcPr>
            <w:tcW w:w="2187" w:type="dxa"/>
          </w:tcPr>
          <w:p w14:paraId="52659AAD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2300-AE-MDDA-IN</w:t>
            </w:r>
          </w:p>
        </w:tc>
        <w:tc>
          <w:tcPr>
            <w:tcW w:w="2283" w:type="dxa"/>
          </w:tcPr>
          <w:p w14:paraId="1EEBD191" w14:textId="77777777" w:rsidR="00A47114" w:rsidRDefault="00A658A0">
            <w:pPr>
              <w:spacing w:line="259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Innovation, creativity, and design thinking in education</w:t>
            </w:r>
          </w:p>
        </w:tc>
        <w:tc>
          <w:tcPr>
            <w:tcW w:w="5715" w:type="dxa"/>
          </w:tcPr>
          <w:p w14:paraId="57D35EAC" w14:textId="77777777" w:rsidR="00A47114" w:rsidRDefault="00A47114">
            <w:pPr>
              <w:jc w:val="both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</w:p>
        </w:tc>
        <w:tc>
          <w:tcPr>
            <w:tcW w:w="2130" w:type="dxa"/>
          </w:tcPr>
          <w:p w14:paraId="62E3D2C2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500" w:type="dxa"/>
          </w:tcPr>
          <w:p w14:paraId="59195A5B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B2</w:t>
            </w:r>
          </w:p>
        </w:tc>
      </w:tr>
      <w:tr w:rsidR="00A47114" w14:paraId="3626D656" w14:textId="77777777">
        <w:tc>
          <w:tcPr>
            <w:tcW w:w="570" w:type="dxa"/>
          </w:tcPr>
          <w:p w14:paraId="3575F4E2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15.</w:t>
            </w:r>
          </w:p>
        </w:tc>
        <w:tc>
          <w:tcPr>
            <w:tcW w:w="2187" w:type="dxa"/>
          </w:tcPr>
          <w:p w14:paraId="094044B7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2300-AE-PL</w:t>
            </w:r>
          </w:p>
        </w:tc>
        <w:tc>
          <w:tcPr>
            <w:tcW w:w="2283" w:type="dxa"/>
          </w:tcPr>
          <w:p w14:paraId="0198E651" w14:textId="77777777" w:rsidR="00A47114" w:rsidRDefault="00A658A0">
            <w:pPr>
              <w:spacing w:line="259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Professional language of an andragogue</w:t>
            </w:r>
          </w:p>
        </w:tc>
        <w:tc>
          <w:tcPr>
            <w:tcW w:w="5715" w:type="dxa"/>
          </w:tcPr>
          <w:p w14:paraId="61C86FFD" w14:textId="77777777" w:rsidR="00A47114" w:rsidRDefault="00A47114">
            <w:pPr>
              <w:jc w:val="both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</w:p>
        </w:tc>
        <w:tc>
          <w:tcPr>
            <w:tcW w:w="2130" w:type="dxa"/>
          </w:tcPr>
          <w:p w14:paraId="617D3073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500" w:type="dxa"/>
          </w:tcPr>
          <w:p w14:paraId="1AB89488" w14:textId="77777777" w:rsidR="00A47114" w:rsidRDefault="00A65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B2</w:t>
            </w:r>
          </w:p>
        </w:tc>
      </w:tr>
    </w:tbl>
    <w:p w14:paraId="0AF96C2D" w14:textId="77777777" w:rsidR="00A47114" w:rsidRDefault="00A4711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1DB7A00A" w14:textId="77777777" w:rsidR="00A47114" w:rsidRDefault="00A4711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sz w:val="24"/>
          <w:szCs w:val="24"/>
        </w:rPr>
      </w:pPr>
    </w:p>
    <w:sectPr w:rsidR="00A47114">
      <w:pgSz w:w="16838" w:h="11906" w:orient="landscape"/>
      <w:pgMar w:top="1440" w:right="1080" w:bottom="1440" w:left="108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F6EEFB71-06A6-48DE-A2E2-D5AE3AE0EF3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B3CE55B0-0199-49C8-A1EE-267A3B2FF19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F5152D60-D137-4691-8834-722312A4FA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114"/>
    <w:rsid w:val="00173DC1"/>
    <w:rsid w:val="008F3F91"/>
    <w:rsid w:val="00A47114"/>
    <w:rsid w:val="00A6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B2A9"/>
  <w15:docId w15:val="{30FF593A-5431-4362-84B6-96E250D7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ATokarzewska</cp:lastModifiedBy>
  <cp:revision>3</cp:revision>
  <dcterms:created xsi:type="dcterms:W3CDTF">2026-09-21T08:50:00Z</dcterms:created>
  <dcterms:modified xsi:type="dcterms:W3CDTF">2026-09-21T09:05:00Z</dcterms:modified>
</cp:coreProperties>
</file>